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0FF8F" w14:textId="77777777" w:rsidR="002D1031" w:rsidRDefault="009C7CD1" w:rsidP="00E62508">
      <w:pPr>
        <w:jc w:val="center"/>
        <w:rPr>
          <w:b/>
          <w:bCs/>
        </w:rPr>
      </w:pPr>
      <w:bookmarkStart w:id="0" w:name="_Hlk54104063"/>
      <w:r>
        <w:rPr>
          <w:b/>
          <w:bCs/>
          <w:noProof/>
        </w:rPr>
        <w:drawing>
          <wp:inline distT="0" distB="0" distL="0" distR="0" wp14:anchorId="4E27423C" wp14:editId="1FC6B422">
            <wp:extent cx="6188710" cy="3314700"/>
            <wp:effectExtent l="0" t="0" r="2540" b="0"/>
            <wp:docPr id="3" name="Imagem 3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C7F8" w14:textId="3F46487C" w:rsidR="00F44C49" w:rsidRPr="00E62508" w:rsidRDefault="00C766BF" w:rsidP="00E62508">
      <w:pPr>
        <w:jc w:val="center"/>
        <w:rPr>
          <w:b/>
          <w:bCs/>
        </w:rPr>
      </w:pPr>
      <w:r w:rsidRPr="00E62508">
        <w:rPr>
          <w:b/>
          <w:bCs/>
        </w:rPr>
        <w:t xml:space="preserve">Nota de Imprensa - </w:t>
      </w:r>
      <w:r w:rsidR="00F44C49" w:rsidRPr="00E62508">
        <w:rPr>
          <w:b/>
          <w:bCs/>
        </w:rPr>
        <w:t>Dia Municipal para a Igualdade 202</w:t>
      </w:r>
      <w:r w:rsidR="00932461" w:rsidRPr="00E62508">
        <w:rPr>
          <w:b/>
          <w:bCs/>
        </w:rPr>
        <w:t>1</w:t>
      </w:r>
    </w:p>
    <w:p w14:paraId="790EB025" w14:textId="649D5A39" w:rsidR="00C14F87" w:rsidRPr="00E62508" w:rsidRDefault="00C14F87" w:rsidP="00E62508">
      <w:pPr>
        <w:spacing w:after="120" w:line="240" w:lineRule="auto"/>
        <w:ind w:firstLine="1"/>
        <w:jc w:val="both"/>
        <w:rPr>
          <w:rFonts w:ascii="Calibri" w:eastAsia="Times New Roman" w:hAnsi="Calibri" w:cs="Times New Roman"/>
          <w:lang w:eastAsia="pt-PT"/>
        </w:rPr>
      </w:pPr>
      <w:r w:rsidRPr="00E62508">
        <w:rPr>
          <w:rFonts w:ascii="Calibri" w:eastAsia="Times New Roman" w:hAnsi="Calibri" w:cs="Times New Roman"/>
          <w:lang w:eastAsia="pt-PT"/>
        </w:rPr>
        <w:t xml:space="preserve">Desde 2010 que o dia 24 de outubro, Dia Municipal para a Igualdade, é celebrado por centenas de organizações representativas da sociedade civil e da esfera pública de todo o território português, com vista à promoção dos valores da Igualdade, Inclusão e Participação. </w:t>
      </w:r>
    </w:p>
    <w:p w14:paraId="472AEFAE" w14:textId="5DEA687B" w:rsidR="00C766BF" w:rsidRPr="00E62508" w:rsidRDefault="00450330" w:rsidP="00E62508">
      <w:pPr>
        <w:pStyle w:val="NormalWeb"/>
        <w:spacing w:before="120" w:beforeAutospacing="0" w:after="12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</w:t>
      </w:r>
      <w:r w:rsidR="00953E05" w:rsidRPr="00E62508">
        <w:rPr>
          <w:rFonts w:ascii="Calibri" w:hAnsi="Calibri"/>
          <w:sz w:val="22"/>
          <w:szCs w:val="22"/>
        </w:rPr>
        <w:t xml:space="preserve">ob o lema “Igualdade é Desenvolvimento”, organizações da sociedade civil e entidades públicas de diferentes pontos </w:t>
      </w:r>
      <w:r w:rsidR="00202971">
        <w:rPr>
          <w:rFonts w:ascii="Calibri" w:hAnsi="Calibri"/>
          <w:sz w:val="22"/>
          <w:szCs w:val="22"/>
        </w:rPr>
        <w:t xml:space="preserve">do </w:t>
      </w:r>
      <w:r w:rsidR="00202971" w:rsidRPr="00D20957">
        <w:rPr>
          <w:rFonts w:ascii="Calibri" w:hAnsi="Calibri"/>
          <w:sz w:val="22"/>
          <w:szCs w:val="22"/>
        </w:rPr>
        <w:t>P</w:t>
      </w:r>
      <w:r w:rsidR="00AE156C" w:rsidRPr="00D20957">
        <w:rPr>
          <w:rFonts w:ascii="Calibri" w:hAnsi="Calibri"/>
          <w:sz w:val="22"/>
          <w:szCs w:val="22"/>
        </w:rPr>
        <w:t>aís</w:t>
      </w:r>
      <w:r w:rsidR="00953E05" w:rsidRPr="00D20957">
        <w:rPr>
          <w:rFonts w:ascii="Calibri" w:hAnsi="Calibri"/>
          <w:sz w:val="22"/>
          <w:szCs w:val="22"/>
        </w:rPr>
        <w:t>, realiza</w:t>
      </w:r>
      <w:r w:rsidR="00C766BF" w:rsidRPr="00D20957">
        <w:rPr>
          <w:rFonts w:ascii="Calibri" w:hAnsi="Calibri"/>
          <w:sz w:val="22"/>
          <w:szCs w:val="22"/>
        </w:rPr>
        <w:t xml:space="preserve">m durante o mês de outubro, em particular </w:t>
      </w:r>
      <w:r w:rsidR="00953E05" w:rsidRPr="00D20957">
        <w:rPr>
          <w:rFonts w:ascii="Calibri" w:hAnsi="Calibri"/>
          <w:sz w:val="22"/>
          <w:szCs w:val="22"/>
        </w:rPr>
        <w:t xml:space="preserve">entre os dias 17 e 27 de outubro </w:t>
      </w:r>
      <w:r w:rsidR="00AE156C" w:rsidRPr="00D20957">
        <w:rPr>
          <w:rFonts w:ascii="Calibri" w:hAnsi="Calibri"/>
          <w:sz w:val="22"/>
          <w:szCs w:val="22"/>
        </w:rPr>
        <w:t xml:space="preserve">mais de </w:t>
      </w:r>
      <w:r w:rsidR="00C14F87" w:rsidRPr="00D20957">
        <w:rPr>
          <w:rFonts w:ascii="Calibri" w:hAnsi="Calibri"/>
          <w:sz w:val="22"/>
          <w:szCs w:val="22"/>
        </w:rPr>
        <w:t>2</w:t>
      </w:r>
      <w:r w:rsidR="00AE156C" w:rsidRPr="00D20957">
        <w:rPr>
          <w:rFonts w:ascii="Calibri" w:hAnsi="Calibri"/>
          <w:sz w:val="22"/>
          <w:szCs w:val="22"/>
        </w:rPr>
        <w:t>00 ini</w:t>
      </w:r>
      <w:r w:rsidR="00AE156C" w:rsidRPr="00E62508">
        <w:rPr>
          <w:rFonts w:ascii="Calibri" w:hAnsi="Calibri"/>
          <w:sz w:val="22"/>
          <w:szCs w:val="22"/>
        </w:rPr>
        <w:t>ciativas</w:t>
      </w:r>
      <w:r w:rsidR="00953E05" w:rsidRPr="00E62508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presenciais e online, </w:t>
      </w:r>
      <w:r w:rsidR="00953E05" w:rsidRPr="00E62508">
        <w:rPr>
          <w:rFonts w:ascii="Calibri" w:hAnsi="Calibri"/>
          <w:sz w:val="22"/>
          <w:szCs w:val="22"/>
        </w:rPr>
        <w:t>por todo o território continental e ilhas.</w:t>
      </w:r>
      <w:r w:rsidR="00321A5E" w:rsidRPr="00E62508">
        <w:rPr>
          <w:rFonts w:ascii="Calibri" w:hAnsi="Calibri"/>
          <w:sz w:val="22"/>
          <w:szCs w:val="22"/>
        </w:rPr>
        <w:t xml:space="preserve"> </w:t>
      </w:r>
    </w:p>
    <w:p w14:paraId="7446A209" w14:textId="331CF104" w:rsidR="00452959" w:rsidRPr="00E62508" w:rsidRDefault="00E62508" w:rsidP="00E62508">
      <w:pPr>
        <w:pStyle w:val="NormalWeb"/>
        <w:spacing w:before="120" w:beforeAutospacing="0" w:after="12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Depois de lançar a </w:t>
      </w:r>
      <w:hyperlink r:id="rId7" w:history="1">
        <w:r w:rsidRPr="00716100">
          <w:rPr>
            <w:rStyle w:val="Hiperligao"/>
            <w:rFonts w:ascii="Calibri" w:hAnsi="Calibri"/>
            <w:sz w:val="22"/>
            <w:szCs w:val="22"/>
          </w:rPr>
          <w:t>iniciativa Filma Aí</w:t>
        </w:r>
      </w:hyperlink>
      <w:r w:rsidR="00CE7D9B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que teve como objetivo sensibilizar jovens para a causa da igualdade</w:t>
      </w:r>
      <w:r w:rsidR="00AF5B83">
        <w:rPr>
          <w:rFonts w:ascii="Calibri" w:hAnsi="Calibri"/>
          <w:sz w:val="22"/>
          <w:szCs w:val="22"/>
        </w:rPr>
        <w:t xml:space="preserve">, </w:t>
      </w:r>
      <w:r w:rsidR="00452959" w:rsidRPr="00E62508">
        <w:rPr>
          <w:rFonts w:ascii="Calibri" w:hAnsi="Calibri"/>
          <w:sz w:val="22"/>
          <w:szCs w:val="22"/>
        </w:rPr>
        <w:t xml:space="preserve">a </w:t>
      </w:r>
      <w:r w:rsidR="00450330" w:rsidRPr="00E62508">
        <w:rPr>
          <w:rFonts w:ascii="Calibri" w:hAnsi="Calibri"/>
          <w:sz w:val="22"/>
          <w:szCs w:val="22"/>
        </w:rPr>
        <w:t xml:space="preserve">Comissão Organizadora </w:t>
      </w:r>
      <w:r w:rsidR="00452959" w:rsidRPr="00E62508">
        <w:rPr>
          <w:rFonts w:ascii="Calibri" w:hAnsi="Calibri"/>
          <w:sz w:val="22"/>
          <w:szCs w:val="22"/>
        </w:rPr>
        <w:t>leva a cabo</w:t>
      </w:r>
      <w:r w:rsidR="00450330">
        <w:rPr>
          <w:rFonts w:ascii="Calibri" w:hAnsi="Calibri"/>
          <w:sz w:val="22"/>
          <w:szCs w:val="22"/>
        </w:rPr>
        <w:t xml:space="preserve">, </w:t>
      </w:r>
      <w:r w:rsidR="00450330" w:rsidRPr="00E62508">
        <w:rPr>
          <w:rFonts w:ascii="Calibri" w:hAnsi="Calibri"/>
          <w:sz w:val="22"/>
          <w:szCs w:val="22"/>
        </w:rPr>
        <w:t xml:space="preserve">no dia 25 de outubro, </w:t>
      </w:r>
      <w:r w:rsidR="00452959" w:rsidRPr="00E62508">
        <w:rPr>
          <w:rFonts w:ascii="Calibri" w:hAnsi="Calibri"/>
          <w:sz w:val="22"/>
          <w:szCs w:val="22"/>
        </w:rPr>
        <w:t xml:space="preserve">a realização de duas </w:t>
      </w:r>
      <w:r w:rsidR="00870490" w:rsidRPr="00E62508">
        <w:rPr>
          <w:rFonts w:ascii="Calibri" w:hAnsi="Calibri"/>
          <w:sz w:val="22"/>
          <w:szCs w:val="22"/>
        </w:rPr>
        <w:t>videoconferências</w:t>
      </w:r>
      <w:r w:rsidR="00452959" w:rsidRPr="002D1031">
        <w:rPr>
          <w:rFonts w:ascii="Calibri" w:hAnsi="Calibri"/>
          <w:sz w:val="22"/>
          <w:szCs w:val="22"/>
        </w:rPr>
        <w:t>.</w:t>
      </w:r>
      <w:r w:rsidR="00452959" w:rsidRPr="00E62508">
        <w:rPr>
          <w:rFonts w:ascii="Calibri" w:hAnsi="Calibri"/>
          <w:sz w:val="22"/>
          <w:szCs w:val="22"/>
        </w:rPr>
        <w:t xml:space="preserve"> </w:t>
      </w:r>
    </w:p>
    <w:p w14:paraId="3722BE97" w14:textId="1C31C4AB" w:rsidR="00AF5B83" w:rsidRDefault="00AF5B83" w:rsidP="00AF5B83">
      <w:pPr>
        <w:pStyle w:val="NormalWeb"/>
        <w:spacing w:before="120" w:beforeAutospacing="0" w:after="12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Entre </w:t>
      </w:r>
      <w:r w:rsidR="00450330">
        <w:rPr>
          <w:rFonts w:ascii="Calibri" w:hAnsi="Calibri"/>
          <w:sz w:val="22"/>
          <w:szCs w:val="22"/>
        </w:rPr>
        <w:t>as 10h e as 12h30</w:t>
      </w:r>
      <w:r w:rsidR="00E359F4" w:rsidRPr="00E62508">
        <w:rPr>
          <w:rFonts w:ascii="Calibri" w:hAnsi="Calibri"/>
          <w:sz w:val="22"/>
          <w:szCs w:val="22"/>
        </w:rPr>
        <w:t xml:space="preserve">, </w:t>
      </w:r>
      <w:r w:rsidR="00CD3FFC">
        <w:rPr>
          <w:rFonts w:ascii="Calibri" w:hAnsi="Calibri"/>
          <w:sz w:val="22"/>
          <w:szCs w:val="22"/>
        </w:rPr>
        <w:t xml:space="preserve">a Conferência </w:t>
      </w:r>
      <w:r w:rsidR="00CD3FFC" w:rsidRPr="00E62508">
        <w:rPr>
          <w:rFonts w:ascii="Calibri" w:hAnsi="Calibri"/>
          <w:sz w:val="22"/>
          <w:szCs w:val="22"/>
        </w:rPr>
        <w:t>“Mulheres e o Poder Local”</w:t>
      </w:r>
      <w:r w:rsidR="00CD3FFC">
        <w:rPr>
          <w:rFonts w:ascii="Calibri" w:hAnsi="Calibri"/>
          <w:sz w:val="22"/>
          <w:szCs w:val="22"/>
        </w:rPr>
        <w:t>, c</w:t>
      </w:r>
      <w:r>
        <w:rPr>
          <w:rFonts w:ascii="Calibri" w:hAnsi="Calibri"/>
          <w:sz w:val="22"/>
          <w:szCs w:val="22"/>
        </w:rPr>
        <w:t>o</w:t>
      </w:r>
      <w:r w:rsidR="00CD3FFC">
        <w:rPr>
          <w:rFonts w:ascii="Calibri" w:hAnsi="Calibri"/>
          <w:sz w:val="22"/>
          <w:szCs w:val="22"/>
        </w:rPr>
        <w:t>ordenada pela</w:t>
      </w:r>
      <w:r w:rsidR="00450330">
        <w:rPr>
          <w:rFonts w:ascii="Calibri" w:hAnsi="Calibri"/>
          <w:sz w:val="22"/>
          <w:szCs w:val="22"/>
        </w:rPr>
        <w:t xml:space="preserve"> </w:t>
      </w:r>
      <w:r w:rsidR="00450330" w:rsidRPr="00E62508">
        <w:rPr>
          <w:rFonts w:ascii="Calibri" w:hAnsi="Calibri"/>
          <w:sz w:val="22"/>
          <w:szCs w:val="22"/>
        </w:rPr>
        <w:t>Comissão para a Cidadania e a Igualdade de Género (CIG)</w:t>
      </w:r>
      <w:r>
        <w:rPr>
          <w:rFonts w:ascii="Calibri" w:hAnsi="Calibri"/>
          <w:sz w:val="22"/>
          <w:szCs w:val="22"/>
        </w:rPr>
        <w:t xml:space="preserve">. </w:t>
      </w:r>
    </w:p>
    <w:p w14:paraId="52B58EF0" w14:textId="477C05BD" w:rsidR="00E359F4" w:rsidRPr="00E62508" w:rsidRDefault="00450330" w:rsidP="00E62508">
      <w:pPr>
        <w:pStyle w:val="NormalWeb"/>
        <w:spacing w:before="120" w:beforeAutospacing="0" w:after="12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Esta sessão</w:t>
      </w:r>
      <w:r w:rsidR="00E359F4" w:rsidRPr="00E62508">
        <w:rPr>
          <w:rFonts w:ascii="Calibri" w:hAnsi="Calibri"/>
          <w:sz w:val="22"/>
          <w:szCs w:val="22"/>
        </w:rPr>
        <w:t xml:space="preserve"> </w:t>
      </w:r>
      <w:r w:rsidR="00C870AA" w:rsidRPr="00E62508">
        <w:rPr>
          <w:rFonts w:ascii="Calibri" w:hAnsi="Calibri"/>
          <w:sz w:val="22"/>
          <w:szCs w:val="22"/>
        </w:rPr>
        <w:t>cont</w:t>
      </w:r>
      <w:r>
        <w:rPr>
          <w:rFonts w:ascii="Calibri" w:hAnsi="Calibri"/>
          <w:sz w:val="22"/>
          <w:szCs w:val="22"/>
        </w:rPr>
        <w:t>a</w:t>
      </w:r>
      <w:r w:rsidR="00C870AA" w:rsidRPr="00E62508">
        <w:rPr>
          <w:rFonts w:ascii="Calibri" w:hAnsi="Calibri"/>
          <w:sz w:val="22"/>
          <w:szCs w:val="22"/>
        </w:rPr>
        <w:t xml:space="preserve"> com a participação </w:t>
      </w:r>
      <w:r w:rsidR="004A7C96">
        <w:rPr>
          <w:rFonts w:ascii="Calibri" w:hAnsi="Calibri"/>
          <w:sz w:val="22"/>
          <w:szCs w:val="22"/>
        </w:rPr>
        <w:t xml:space="preserve">da Secretária de Estado para a Cidadania e Igualdade, Rosa Monteiro, e </w:t>
      </w:r>
      <w:r w:rsidR="00C870AA" w:rsidRPr="00E62508">
        <w:rPr>
          <w:rFonts w:ascii="Calibri" w:hAnsi="Calibri"/>
          <w:sz w:val="22"/>
          <w:szCs w:val="22"/>
        </w:rPr>
        <w:t>d</w:t>
      </w:r>
      <w:r w:rsidR="00E359F4" w:rsidRPr="00E62508">
        <w:rPr>
          <w:rFonts w:ascii="Calibri" w:hAnsi="Calibri"/>
          <w:sz w:val="22"/>
          <w:szCs w:val="22"/>
        </w:rPr>
        <w:t xml:space="preserve">e </w:t>
      </w:r>
      <w:r>
        <w:rPr>
          <w:rFonts w:ascii="Calibri" w:hAnsi="Calibri"/>
          <w:sz w:val="22"/>
          <w:szCs w:val="22"/>
        </w:rPr>
        <w:t xml:space="preserve">cinco </w:t>
      </w:r>
      <w:r w:rsidR="00E359F4" w:rsidRPr="00E62508">
        <w:rPr>
          <w:rFonts w:ascii="Calibri" w:hAnsi="Calibri"/>
          <w:sz w:val="22"/>
          <w:szCs w:val="22"/>
        </w:rPr>
        <w:t>mulheres que se destacam pela sua participação política</w:t>
      </w:r>
      <w:r>
        <w:rPr>
          <w:rFonts w:ascii="Calibri" w:hAnsi="Calibri"/>
          <w:sz w:val="22"/>
          <w:szCs w:val="22"/>
        </w:rPr>
        <w:t xml:space="preserve">: </w:t>
      </w:r>
      <w:r w:rsidR="00E359F4" w:rsidRPr="00E62508">
        <w:rPr>
          <w:rFonts w:ascii="Calibri" w:hAnsi="Calibri"/>
          <w:sz w:val="22"/>
          <w:szCs w:val="22"/>
        </w:rPr>
        <w:t xml:space="preserve">Berta Cabral (PSD), </w:t>
      </w:r>
      <w:r w:rsidR="00B1047A" w:rsidRPr="00E62508">
        <w:rPr>
          <w:rFonts w:ascii="Calibri" w:hAnsi="Calibri"/>
          <w:sz w:val="22"/>
          <w:szCs w:val="22"/>
        </w:rPr>
        <w:t>Catarina Araújo (CDS)</w:t>
      </w:r>
      <w:r w:rsidR="00B1047A">
        <w:rPr>
          <w:rFonts w:ascii="Calibri" w:hAnsi="Calibri"/>
          <w:sz w:val="22"/>
          <w:szCs w:val="22"/>
        </w:rPr>
        <w:t xml:space="preserve">, </w:t>
      </w:r>
      <w:r w:rsidR="00B1047A" w:rsidRPr="00E62508">
        <w:rPr>
          <w:rFonts w:ascii="Calibri" w:hAnsi="Calibri"/>
          <w:sz w:val="22"/>
          <w:szCs w:val="22"/>
        </w:rPr>
        <w:t>Dina Letra (BE)</w:t>
      </w:r>
      <w:r w:rsidR="00B1047A">
        <w:rPr>
          <w:rFonts w:ascii="Calibri" w:hAnsi="Calibri"/>
          <w:sz w:val="22"/>
          <w:szCs w:val="22"/>
        </w:rPr>
        <w:t xml:space="preserve">, </w:t>
      </w:r>
      <w:r w:rsidR="00E359F4" w:rsidRPr="00E62508">
        <w:rPr>
          <w:rFonts w:ascii="Calibri" w:hAnsi="Calibri"/>
          <w:sz w:val="22"/>
          <w:szCs w:val="22"/>
        </w:rPr>
        <w:t>Luísa Salgueiro (PS)</w:t>
      </w:r>
      <w:r w:rsidR="00B1047A">
        <w:rPr>
          <w:rFonts w:ascii="Calibri" w:hAnsi="Calibri"/>
          <w:sz w:val="22"/>
          <w:szCs w:val="22"/>
        </w:rPr>
        <w:t>,</w:t>
      </w:r>
      <w:r w:rsidR="00E359F4" w:rsidRPr="00E62508">
        <w:rPr>
          <w:rFonts w:ascii="Calibri" w:hAnsi="Calibri"/>
          <w:sz w:val="22"/>
          <w:szCs w:val="22"/>
        </w:rPr>
        <w:t xml:space="preserve"> </w:t>
      </w:r>
      <w:r w:rsidR="00B1047A" w:rsidRPr="00E62508">
        <w:rPr>
          <w:rFonts w:ascii="Calibri" w:hAnsi="Calibri"/>
          <w:sz w:val="22"/>
          <w:szCs w:val="22"/>
        </w:rPr>
        <w:t>Maria Odete Isabel</w:t>
      </w:r>
      <w:r w:rsidR="00B1047A">
        <w:rPr>
          <w:rFonts w:ascii="Calibri" w:hAnsi="Calibri"/>
          <w:sz w:val="22"/>
          <w:szCs w:val="22"/>
        </w:rPr>
        <w:t xml:space="preserve"> (</w:t>
      </w:r>
      <w:r w:rsidR="00B1047A">
        <w:rPr>
          <w:rFonts w:ascii="Calibri" w:hAnsi="Calibri"/>
          <w:sz w:val="22"/>
          <w:szCs w:val="22"/>
        </w:rPr>
        <w:t>a</w:t>
      </w:r>
      <w:r w:rsidR="00B1047A" w:rsidRPr="00E62508">
        <w:rPr>
          <w:rFonts w:ascii="Calibri" w:hAnsi="Calibri"/>
          <w:sz w:val="22"/>
          <w:szCs w:val="22"/>
        </w:rPr>
        <w:t xml:space="preserve"> primeira mulher autarca em Portugal</w:t>
      </w:r>
      <w:r w:rsidR="00B1047A">
        <w:rPr>
          <w:rFonts w:ascii="Calibri" w:hAnsi="Calibri"/>
          <w:sz w:val="22"/>
          <w:szCs w:val="22"/>
        </w:rPr>
        <w:t xml:space="preserve">) e </w:t>
      </w:r>
      <w:r w:rsidR="00B1047A" w:rsidRPr="00E62508">
        <w:rPr>
          <w:rFonts w:ascii="Calibri" w:hAnsi="Calibri"/>
          <w:sz w:val="22"/>
          <w:szCs w:val="22"/>
        </w:rPr>
        <w:t>Odete Graça (CDU)</w:t>
      </w:r>
      <w:r>
        <w:rPr>
          <w:rFonts w:ascii="Calibri" w:hAnsi="Calibri"/>
          <w:sz w:val="22"/>
          <w:szCs w:val="22"/>
        </w:rPr>
        <w:t xml:space="preserve">. </w:t>
      </w:r>
      <w:r w:rsidRPr="00E62508">
        <w:rPr>
          <w:rFonts w:ascii="Calibri" w:hAnsi="Calibri"/>
          <w:sz w:val="22"/>
          <w:szCs w:val="22"/>
        </w:rPr>
        <w:t>Céu Neves, jornalista do</w:t>
      </w:r>
      <w:r w:rsidRPr="00AF5B83">
        <w:rPr>
          <w:rFonts w:ascii="Calibri" w:hAnsi="Calibri"/>
          <w:sz w:val="22"/>
          <w:szCs w:val="22"/>
        </w:rPr>
        <w:t xml:space="preserve"> Diário </w:t>
      </w:r>
      <w:r w:rsidRPr="00E62508">
        <w:rPr>
          <w:rFonts w:ascii="Calibri" w:hAnsi="Calibri"/>
          <w:sz w:val="22"/>
          <w:szCs w:val="22"/>
        </w:rPr>
        <w:t>de Notícias</w:t>
      </w:r>
      <w:r>
        <w:rPr>
          <w:rFonts w:ascii="Calibri" w:hAnsi="Calibri"/>
          <w:sz w:val="22"/>
          <w:szCs w:val="22"/>
        </w:rPr>
        <w:t>, m</w:t>
      </w:r>
      <w:r w:rsidRPr="00E62508">
        <w:rPr>
          <w:rFonts w:ascii="Calibri" w:hAnsi="Calibri"/>
          <w:sz w:val="22"/>
          <w:szCs w:val="22"/>
        </w:rPr>
        <w:t xml:space="preserve">odera </w:t>
      </w:r>
      <w:r>
        <w:rPr>
          <w:rFonts w:ascii="Calibri" w:hAnsi="Calibri"/>
          <w:sz w:val="22"/>
          <w:szCs w:val="22"/>
        </w:rPr>
        <w:t xml:space="preserve">este </w:t>
      </w:r>
      <w:r w:rsidR="00A84218" w:rsidRPr="00E62508">
        <w:rPr>
          <w:rFonts w:ascii="Calibri" w:hAnsi="Calibri"/>
          <w:sz w:val="22"/>
          <w:szCs w:val="22"/>
        </w:rPr>
        <w:t xml:space="preserve">debate a cargo. Para assistir inscreva-se </w:t>
      </w:r>
      <w:hyperlink r:id="rId8" w:history="1">
        <w:r w:rsidR="00A84218" w:rsidRPr="00E62508">
          <w:rPr>
            <w:rStyle w:val="Hiperligao"/>
            <w:rFonts w:ascii="Calibri" w:hAnsi="Calibri"/>
            <w:b/>
            <w:bCs/>
            <w:sz w:val="22"/>
            <w:szCs w:val="22"/>
          </w:rPr>
          <w:t>aqui</w:t>
        </w:r>
      </w:hyperlink>
      <w:r w:rsidR="00567032" w:rsidRPr="00E62508">
        <w:rPr>
          <w:rFonts w:ascii="Calibri" w:hAnsi="Calibri"/>
          <w:sz w:val="22"/>
          <w:szCs w:val="22"/>
        </w:rPr>
        <w:t>.</w:t>
      </w:r>
      <w:r w:rsidR="00A84218" w:rsidRPr="00E62508">
        <w:rPr>
          <w:rFonts w:ascii="Calibri" w:hAnsi="Calibri"/>
          <w:sz w:val="22"/>
          <w:szCs w:val="22"/>
        </w:rPr>
        <w:t xml:space="preserve"> </w:t>
      </w:r>
    </w:p>
    <w:p w14:paraId="34AC77DE" w14:textId="719041FA" w:rsidR="00A84218" w:rsidRPr="00E62508" w:rsidRDefault="00450330" w:rsidP="00E62508">
      <w:pPr>
        <w:pStyle w:val="NormalWeb"/>
        <w:spacing w:before="120" w:beforeAutospacing="0" w:after="120" w:afterAutospacing="0"/>
        <w:jc w:val="both"/>
        <w:rPr>
          <w:rFonts w:ascii="Calibri" w:hAnsi="Calibri"/>
          <w:sz w:val="22"/>
          <w:szCs w:val="22"/>
        </w:rPr>
      </w:pPr>
      <w:r w:rsidRPr="00AF5B83">
        <w:rPr>
          <w:rFonts w:ascii="Calibri" w:hAnsi="Calibri"/>
          <w:sz w:val="22"/>
          <w:szCs w:val="22"/>
        </w:rPr>
        <w:t>Às</w:t>
      </w:r>
      <w:r>
        <w:rPr>
          <w:rFonts w:ascii="Calibri" w:hAnsi="Calibri"/>
          <w:sz w:val="22"/>
          <w:szCs w:val="22"/>
        </w:rPr>
        <w:t xml:space="preserve"> 14h30</w:t>
      </w:r>
      <w:r w:rsidR="00CD3FFC">
        <w:rPr>
          <w:rFonts w:ascii="Calibri" w:hAnsi="Calibri"/>
          <w:sz w:val="22"/>
          <w:szCs w:val="22"/>
        </w:rPr>
        <w:t xml:space="preserve"> e as 17h00, a conferência</w:t>
      </w:r>
      <w:r>
        <w:rPr>
          <w:rFonts w:ascii="Calibri" w:hAnsi="Calibri"/>
          <w:sz w:val="22"/>
          <w:szCs w:val="22"/>
        </w:rPr>
        <w:t xml:space="preserve"> </w:t>
      </w:r>
      <w:r w:rsidR="00CD3FFC" w:rsidRPr="00E62508">
        <w:rPr>
          <w:rFonts w:ascii="Calibri" w:hAnsi="Calibri"/>
          <w:sz w:val="22"/>
          <w:szCs w:val="22"/>
        </w:rPr>
        <w:t>“Teletrabalho: oportunidades e ameaças à conciliação</w:t>
      </w:r>
      <w:r w:rsidR="00CD3FFC">
        <w:rPr>
          <w:rFonts w:ascii="Calibri" w:hAnsi="Calibri"/>
          <w:sz w:val="22"/>
          <w:szCs w:val="22"/>
        </w:rPr>
        <w:t xml:space="preserve"> coordenada pela</w:t>
      </w:r>
      <w:r w:rsidR="00A84218" w:rsidRPr="00E62508">
        <w:rPr>
          <w:rFonts w:ascii="Calibri" w:hAnsi="Calibri"/>
          <w:sz w:val="22"/>
          <w:szCs w:val="22"/>
        </w:rPr>
        <w:t>,</w:t>
      </w:r>
      <w:r w:rsidRPr="00450330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a</w:t>
      </w:r>
      <w:r w:rsidR="00AF5B83">
        <w:rPr>
          <w:rFonts w:ascii="Calibri" w:hAnsi="Calibri"/>
          <w:sz w:val="22"/>
          <w:szCs w:val="22"/>
        </w:rPr>
        <w:t xml:space="preserve"> </w:t>
      </w:r>
      <w:r w:rsidRPr="00E62508">
        <w:rPr>
          <w:rFonts w:ascii="Calibri" w:hAnsi="Calibri"/>
          <w:sz w:val="22"/>
          <w:szCs w:val="22"/>
        </w:rPr>
        <w:t>Comissão para a Igualdade no Trabalho e no Emprego (CITE)</w:t>
      </w:r>
      <w:r>
        <w:rPr>
          <w:rFonts w:ascii="Calibri" w:hAnsi="Calibri"/>
          <w:sz w:val="22"/>
          <w:szCs w:val="22"/>
        </w:rPr>
        <w:t xml:space="preserve">. Esta sessão </w:t>
      </w:r>
      <w:r w:rsidR="00567032" w:rsidRPr="00E62508">
        <w:rPr>
          <w:rFonts w:ascii="Calibri" w:hAnsi="Calibri"/>
          <w:sz w:val="22"/>
          <w:szCs w:val="22"/>
        </w:rPr>
        <w:t>conta</w:t>
      </w:r>
      <w:r>
        <w:rPr>
          <w:rFonts w:ascii="Calibri" w:hAnsi="Calibri"/>
          <w:sz w:val="22"/>
          <w:szCs w:val="22"/>
        </w:rPr>
        <w:t xml:space="preserve"> </w:t>
      </w:r>
      <w:r w:rsidR="00567032" w:rsidRPr="00E62508">
        <w:rPr>
          <w:rFonts w:ascii="Calibri" w:hAnsi="Calibri"/>
          <w:sz w:val="22"/>
          <w:szCs w:val="22"/>
        </w:rPr>
        <w:t>com a participação d</w:t>
      </w:r>
      <w:r w:rsidR="004A7C96">
        <w:rPr>
          <w:rFonts w:ascii="Calibri" w:hAnsi="Calibri"/>
          <w:sz w:val="22"/>
          <w:szCs w:val="22"/>
        </w:rPr>
        <w:t>as/os</w:t>
      </w:r>
      <w:r w:rsidR="00567032" w:rsidRPr="00E62508">
        <w:rPr>
          <w:rFonts w:ascii="Calibri" w:hAnsi="Calibri"/>
          <w:sz w:val="22"/>
          <w:szCs w:val="22"/>
        </w:rPr>
        <w:t xml:space="preserve"> especialistas Tiago Santos Pereira (</w:t>
      </w:r>
      <w:proofErr w:type="spellStart"/>
      <w:r w:rsidR="00567032" w:rsidRPr="00E62508">
        <w:rPr>
          <w:rFonts w:ascii="Calibri" w:hAnsi="Calibri"/>
          <w:sz w:val="22"/>
          <w:szCs w:val="22"/>
        </w:rPr>
        <w:t>Colabor</w:t>
      </w:r>
      <w:proofErr w:type="spellEnd"/>
      <w:r w:rsidR="00567032" w:rsidRPr="00E62508">
        <w:rPr>
          <w:rFonts w:ascii="Calibri" w:hAnsi="Calibri"/>
          <w:sz w:val="22"/>
          <w:szCs w:val="22"/>
        </w:rPr>
        <w:t xml:space="preserve">), Sandra Ribeiro (CIG), Joaquim </w:t>
      </w:r>
      <w:proofErr w:type="spellStart"/>
      <w:r w:rsidR="00567032" w:rsidRPr="00E62508">
        <w:rPr>
          <w:rFonts w:ascii="Calibri" w:hAnsi="Calibri"/>
          <w:sz w:val="22"/>
          <w:szCs w:val="22"/>
        </w:rPr>
        <w:t>Pequicho</w:t>
      </w:r>
      <w:proofErr w:type="spellEnd"/>
      <w:r w:rsidR="00567032" w:rsidRPr="00E62508">
        <w:rPr>
          <w:rFonts w:ascii="Calibri" w:hAnsi="Calibri"/>
          <w:sz w:val="22"/>
          <w:szCs w:val="22"/>
        </w:rPr>
        <w:t xml:space="preserve"> (</w:t>
      </w:r>
      <w:proofErr w:type="spellStart"/>
      <w:r w:rsidR="00567032" w:rsidRPr="00E62508">
        <w:rPr>
          <w:rFonts w:ascii="Calibri" w:hAnsi="Calibri"/>
          <w:sz w:val="22"/>
          <w:szCs w:val="22"/>
        </w:rPr>
        <w:t>Confecoop</w:t>
      </w:r>
      <w:proofErr w:type="spellEnd"/>
      <w:r w:rsidR="00567032" w:rsidRPr="00E62508">
        <w:rPr>
          <w:rFonts w:ascii="Calibri" w:hAnsi="Calibri"/>
          <w:sz w:val="22"/>
          <w:szCs w:val="22"/>
        </w:rPr>
        <w:t xml:space="preserve">), Renata Benavente (Ordem Portuguesa dos Psicólogos), Célia </w:t>
      </w:r>
      <w:r w:rsidR="00A0347E">
        <w:rPr>
          <w:rFonts w:ascii="Calibri" w:hAnsi="Calibri"/>
          <w:sz w:val="22"/>
          <w:szCs w:val="22"/>
        </w:rPr>
        <w:t>Barroso</w:t>
      </w:r>
      <w:r w:rsidR="00567032" w:rsidRPr="00E62508">
        <w:rPr>
          <w:rFonts w:ascii="Calibri" w:hAnsi="Calibri"/>
          <w:sz w:val="22"/>
          <w:szCs w:val="22"/>
        </w:rPr>
        <w:t xml:space="preserve"> (</w:t>
      </w:r>
      <w:r w:rsidR="00A0347E">
        <w:rPr>
          <w:rFonts w:ascii="Calibri" w:hAnsi="Calibri"/>
          <w:sz w:val="22"/>
          <w:szCs w:val="22"/>
        </w:rPr>
        <w:t>Presidente da Assembleia Municipal de</w:t>
      </w:r>
      <w:r w:rsidR="00567032" w:rsidRPr="00E62508">
        <w:rPr>
          <w:rFonts w:ascii="Calibri" w:hAnsi="Calibri"/>
          <w:sz w:val="22"/>
          <w:szCs w:val="22"/>
        </w:rPr>
        <w:t xml:space="preserve"> Coruche)</w:t>
      </w:r>
      <w:r w:rsidR="00E62508" w:rsidRPr="00E62508">
        <w:rPr>
          <w:rFonts w:ascii="Calibri" w:hAnsi="Calibri"/>
          <w:sz w:val="22"/>
          <w:szCs w:val="22"/>
        </w:rPr>
        <w:t xml:space="preserve"> e Mónica Claro (SIMAS). Para assistir a este debate, inscreva-se </w:t>
      </w:r>
      <w:hyperlink r:id="rId9" w:history="1">
        <w:r w:rsidR="00E62508" w:rsidRPr="00E62508">
          <w:rPr>
            <w:rStyle w:val="Hiperligao"/>
            <w:rFonts w:ascii="Calibri" w:hAnsi="Calibri"/>
            <w:b/>
            <w:bCs/>
            <w:sz w:val="22"/>
            <w:szCs w:val="22"/>
          </w:rPr>
          <w:t>aqui</w:t>
        </w:r>
      </w:hyperlink>
      <w:r w:rsidR="00E62508" w:rsidRPr="00E62508">
        <w:rPr>
          <w:rFonts w:ascii="Calibri" w:hAnsi="Calibri"/>
          <w:b/>
          <w:bCs/>
          <w:sz w:val="22"/>
          <w:szCs w:val="22"/>
        </w:rPr>
        <w:t>.</w:t>
      </w:r>
    </w:p>
    <w:p w14:paraId="49ED58CE" w14:textId="65BB0E26" w:rsidR="00606BBE" w:rsidRPr="00E62508" w:rsidRDefault="004A7C96" w:rsidP="00E62508">
      <w:pPr>
        <w:pStyle w:val="NormalWeb"/>
        <w:spacing w:before="120" w:beforeAutospacing="0" w:after="12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Mais </w:t>
      </w:r>
      <w:r w:rsidRPr="00E62508">
        <w:rPr>
          <w:rFonts w:ascii="Calibri" w:hAnsi="Calibri"/>
          <w:sz w:val="22"/>
          <w:szCs w:val="22"/>
        </w:rPr>
        <w:t>informaç</w:t>
      </w:r>
      <w:r>
        <w:rPr>
          <w:rFonts w:ascii="Calibri" w:hAnsi="Calibri"/>
          <w:sz w:val="22"/>
          <w:szCs w:val="22"/>
        </w:rPr>
        <w:t>ões</w:t>
      </w:r>
      <w:r w:rsidRPr="00E62508">
        <w:rPr>
          <w:rFonts w:ascii="Calibri" w:hAnsi="Calibri"/>
          <w:sz w:val="22"/>
          <w:szCs w:val="22"/>
        </w:rPr>
        <w:t xml:space="preserve"> </w:t>
      </w:r>
      <w:r w:rsidR="00321A5E" w:rsidRPr="00E62508">
        <w:rPr>
          <w:rFonts w:ascii="Calibri" w:hAnsi="Calibri"/>
          <w:sz w:val="22"/>
          <w:szCs w:val="22"/>
        </w:rPr>
        <w:t xml:space="preserve">no site da </w:t>
      </w:r>
      <w:hyperlink r:id="rId10" w:history="1">
        <w:r w:rsidR="00321A5E" w:rsidRPr="00E62508">
          <w:rPr>
            <w:rStyle w:val="Hiperligao"/>
            <w:rFonts w:ascii="Calibri" w:hAnsi="Calibri"/>
            <w:sz w:val="22"/>
            <w:szCs w:val="22"/>
          </w:rPr>
          <w:t>Animar</w:t>
        </w:r>
      </w:hyperlink>
      <w:r w:rsidR="00321A5E" w:rsidRPr="00E62508">
        <w:rPr>
          <w:rFonts w:ascii="Calibri" w:hAnsi="Calibri"/>
          <w:sz w:val="22"/>
          <w:szCs w:val="22"/>
        </w:rPr>
        <w:t xml:space="preserve"> </w:t>
      </w:r>
      <w:r w:rsidR="00606BBE" w:rsidRPr="00E62508">
        <w:rPr>
          <w:rFonts w:ascii="Calibri" w:hAnsi="Calibri"/>
          <w:sz w:val="22"/>
          <w:szCs w:val="22"/>
        </w:rPr>
        <w:t xml:space="preserve">e na </w:t>
      </w:r>
      <w:hyperlink r:id="rId11" w:history="1">
        <w:r w:rsidR="00606BBE" w:rsidRPr="00E62508">
          <w:rPr>
            <w:rStyle w:val="Hiperligao"/>
            <w:rFonts w:ascii="Calibri" w:hAnsi="Calibri"/>
            <w:sz w:val="22"/>
            <w:szCs w:val="22"/>
          </w:rPr>
          <w:t>página oficial da iniciativa</w:t>
        </w:r>
      </w:hyperlink>
      <w:r w:rsidR="00321A5E" w:rsidRPr="00E62508">
        <w:rPr>
          <w:rFonts w:ascii="Calibri" w:hAnsi="Calibri"/>
          <w:sz w:val="22"/>
          <w:szCs w:val="22"/>
        </w:rPr>
        <w:t>, incluindo a Agenda Nacional com todas</w:t>
      </w:r>
      <w:r w:rsidR="00FB7507" w:rsidRPr="00E62508">
        <w:rPr>
          <w:rFonts w:ascii="Calibri" w:hAnsi="Calibri"/>
          <w:sz w:val="22"/>
          <w:szCs w:val="22"/>
        </w:rPr>
        <w:t xml:space="preserve"> as</w:t>
      </w:r>
      <w:r w:rsidR="00321A5E" w:rsidRPr="00E62508">
        <w:rPr>
          <w:rFonts w:ascii="Calibri" w:hAnsi="Calibri"/>
          <w:sz w:val="22"/>
          <w:szCs w:val="22"/>
        </w:rPr>
        <w:t xml:space="preserve"> </w:t>
      </w:r>
      <w:r w:rsidR="00FB7507" w:rsidRPr="00E62508">
        <w:rPr>
          <w:rFonts w:ascii="Calibri" w:hAnsi="Calibri"/>
          <w:sz w:val="22"/>
          <w:szCs w:val="22"/>
        </w:rPr>
        <w:t>atividades</w:t>
      </w:r>
      <w:r w:rsidR="00321A5E" w:rsidRPr="00E62508">
        <w:rPr>
          <w:rFonts w:ascii="Calibri" w:hAnsi="Calibri"/>
          <w:sz w:val="22"/>
          <w:szCs w:val="22"/>
        </w:rPr>
        <w:t>.</w:t>
      </w:r>
    </w:p>
    <w:bookmarkEnd w:id="0"/>
    <w:p w14:paraId="61850024" w14:textId="77777777" w:rsidR="002D1031" w:rsidRDefault="002D1031" w:rsidP="00C870AA">
      <w:pPr>
        <w:pStyle w:val="NormalWeb"/>
        <w:spacing w:before="120" w:beforeAutospacing="0" w:after="120" w:afterAutospacing="0" w:line="360" w:lineRule="auto"/>
        <w:contextualSpacing/>
        <w:jc w:val="both"/>
        <w:rPr>
          <w:rFonts w:ascii="Calibri" w:hAnsi="Calibri"/>
          <w:sz w:val="22"/>
          <w:szCs w:val="22"/>
          <w:u w:val="single"/>
        </w:rPr>
      </w:pPr>
    </w:p>
    <w:p w14:paraId="15C26FA5" w14:textId="1DCDAF77" w:rsidR="00E62508" w:rsidRDefault="00FB7507" w:rsidP="00C870AA">
      <w:pPr>
        <w:pStyle w:val="NormalWeb"/>
        <w:spacing w:before="120" w:beforeAutospacing="0" w:after="120" w:afterAutospacing="0" w:line="360" w:lineRule="auto"/>
        <w:contextualSpacing/>
        <w:jc w:val="both"/>
        <w:rPr>
          <w:rFonts w:ascii="Calibri" w:hAnsi="Calibri"/>
          <w:sz w:val="22"/>
          <w:szCs w:val="22"/>
        </w:rPr>
      </w:pPr>
      <w:r w:rsidRPr="00E62508">
        <w:rPr>
          <w:rFonts w:ascii="Calibri" w:hAnsi="Calibri"/>
          <w:sz w:val="22"/>
          <w:szCs w:val="22"/>
          <w:u w:val="single"/>
        </w:rPr>
        <w:t>M</w:t>
      </w:r>
      <w:r w:rsidR="00606BBE" w:rsidRPr="00E62508">
        <w:rPr>
          <w:rFonts w:ascii="Calibri" w:hAnsi="Calibri"/>
          <w:sz w:val="22"/>
          <w:szCs w:val="22"/>
          <w:u w:val="single"/>
        </w:rPr>
        <w:t>ais informações</w:t>
      </w:r>
      <w:r w:rsidR="00321A5E" w:rsidRPr="00E62508">
        <w:rPr>
          <w:rFonts w:ascii="Calibri" w:hAnsi="Calibri"/>
          <w:sz w:val="22"/>
          <w:szCs w:val="22"/>
          <w:u w:val="single"/>
        </w:rPr>
        <w:t>:</w:t>
      </w:r>
      <w:r w:rsidR="00E62508" w:rsidRPr="00E62508">
        <w:rPr>
          <w:rFonts w:ascii="Calibri" w:hAnsi="Calibri"/>
          <w:sz w:val="22"/>
          <w:szCs w:val="22"/>
        </w:rPr>
        <w:t xml:space="preserve"> </w:t>
      </w:r>
      <w:r w:rsidR="002D1031">
        <w:rPr>
          <w:rFonts w:ascii="Calibri" w:hAnsi="Calibri"/>
          <w:sz w:val="22"/>
          <w:szCs w:val="22"/>
        </w:rPr>
        <w:t xml:space="preserve">Tânia Gaspar – </w:t>
      </w:r>
      <w:r w:rsidR="002D1031">
        <w:rPr>
          <w:rFonts w:ascii="Calibri" w:hAnsi="Calibri"/>
          <w:sz w:val="22"/>
          <w:szCs w:val="22"/>
        </w:rPr>
        <w:t>964 857</w:t>
      </w:r>
      <w:r w:rsidR="002D1031">
        <w:rPr>
          <w:rFonts w:ascii="Calibri" w:hAnsi="Calibri"/>
          <w:sz w:val="22"/>
          <w:szCs w:val="22"/>
        </w:rPr>
        <w:t> </w:t>
      </w:r>
      <w:r w:rsidR="002D1031">
        <w:rPr>
          <w:rFonts w:ascii="Calibri" w:hAnsi="Calibri"/>
          <w:sz w:val="22"/>
          <w:szCs w:val="22"/>
        </w:rPr>
        <w:t>846</w:t>
      </w:r>
      <w:r w:rsidR="002D1031">
        <w:rPr>
          <w:rFonts w:ascii="Calibri" w:hAnsi="Calibri"/>
          <w:sz w:val="22"/>
          <w:szCs w:val="22"/>
        </w:rPr>
        <w:t xml:space="preserve"> ou 910 593</w:t>
      </w:r>
      <w:r w:rsidR="00AF4DB1">
        <w:rPr>
          <w:rFonts w:ascii="Calibri" w:hAnsi="Calibri"/>
          <w:sz w:val="22"/>
          <w:szCs w:val="22"/>
        </w:rPr>
        <w:t> </w:t>
      </w:r>
      <w:r w:rsidR="002D1031">
        <w:rPr>
          <w:rFonts w:ascii="Calibri" w:hAnsi="Calibri"/>
          <w:sz w:val="22"/>
          <w:szCs w:val="22"/>
        </w:rPr>
        <w:t>521</w:t>
      </w:r>
      <w:r w:rsidR="00AF4DB1">
        <w:rPr>
          <w:rFonts w:ascii="Calibri" w:hAnsi="Calibri"/>
          <w:sz w:val="22"/>
          <w:szCs w:val="22"/>
        </w:rPr>
        <w:t xml:space="preserve">    </w:t>
      </w:r>
    </w:p>
    <w:sectPr w:rsidR="00E62508" w:rsidSect="002D1031">
      <w:footerReference w:type="default" r:id="rId12"/>
      <w:pgSz w:w="11906" w:h="16838"/>
      <w:pgMar w:top="993" w:right="1080" w:bottom="1440" w:left="1080" w:header="708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D68CF" w14:textId="77777777" w:rsidR="00FA183A" w:rsidRDefault="00FA183A" w:rsidP="00101110">
      <w:pPr>
        <w:spacing w:after="0" w:line="240" w:lineRule="auto"/>
      </w:pPr>
      <w:r>
        <w:separator/>
      </w:r>
    </w:p>
  </w:endnote>
  <w:endnote w:type="continuationSeparator" w:id="0">
    <w:p w14:paraId="3C322AEB" w14:textId="77777777" w:rsidR="00FA183A" w:rsidRDefault="00FA183A" w:rsidP="0010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E506" w14:textId="1E8B8C8C" w:rsidR="00101110" w:rsidRDefault="00E62508">
    <w:pPr>
      <w:pStyle w:val="Rodap"/>
    </w:pPr>
    <w:r>
      <w:rPr>
        <w:noProof/>
        <w:lang w:eastAsia="pt-PT"/>
      </w:rPr>
      <w:drawing>
        <wp:inline distT="0" distB="0" distL="0" distR="0" wp14:anchorId="6A9B9054" wp14:editId="55FF064C">
          <wp:extent cx="6188710" cy="913765"/>
          <wp:effectExtent l="0" t="0" r="2540" b="63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913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952C8" w14:textId="77777777" w:rsidR="00FA183A" w:rsidRDefault="00FA183A" w:rsidP="00101110">
      <w:pPr>
        <w:spacing w:after="0" w:line="240" w:lineRule="auto"/>
      </w:pPr>
      <w:r>
        <w:separator/>
      </w:r>
    </w:p>
  </w:footnote>
  <w:footnote w:type="continuationSeparator" w:id="0">
    <w:p w14:paraId="4A4B7D5D" w14:textId="77777777" w:rsidR="00FA183A" w:rsidRDefault="00FA183A" w:rsidP="00101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C49"/>
    <w:rsid w:val="00101110"/>
    <w:rsid w:val="00196FE8"/>
    <w:rsid w:val="001F7EF9"/>
    <w:rsid w:val="00202971"/>
    <w:rsid w:val="00246297"/>
    <w:rsid w:val="002D1031"/>
    <w:rsid w:val="00306A77"/>
    <w:rsid w:val="00321A5E"/>
    <w:rsid w:val="00375A96"/>
    <w:rsid w:val="00383A13"/>
    <w:rsid w:val="003C47BB"/>
    <w:rsid w:val="00444C63"/>
    <w:rsid w:val="00450330"/>
    <w:rsid w:val="00452959"/>
    <w:rsid w:val="00461346"/>
    <w:rsid w:val="004A7C96"/>
    <w:rsid w:val="00567032"/>
    <w:rsid w:val="00595F0C"/>
    <w:rsid w:val="00606BBE"/>
    <w:rsid w:val="0067215F"/>
    <w:rsid w:val="006B10E0"/>
    <w:rsid w:val="006E66B4"/>
    <w:rsid w:val="00716100"/>
    <w:rsid w:val="0073732A"/>
    <w:rsid w:val="008322A0"/>
    <w:rsid w:val="00870490"/>
    <w:rsid w:val="009045FD"/>
    <w:rsid w:val="00932461"/>
    <w:rsid w:val="00953E05"/>
    <w:rsid w:val="009C7CD1"/>
    <w:rsid w:val="00A0029A"/>
    <w:rsid w:val="00A0347E"/>
    <w:rsid w:val="00A84218"/>
    <w:rsid w:val="00AE156C"/>
    <w:rsid w:val="00AF4DB1"/>
    <w:rsid w:val="00AF5B83"/>
    <w:rsid w:val="00B1047A"/>
    <w:rsid w:val="00B93A37"/>
    <w:rsid w:val="00BB7AC2"/>
    <w:rsid w:val="00C14F87"/>
    <w:rsid w:val="00C766BF"/>
    <w:rsid w:val="00C870AA"/>
    <w:rsid w:val="00CD3FFC"/>
    <w:rsid w:val="00CE7D9B"/>
    <w:rsid w:val="00D20957"/>
    <w:rsid w:val="00D77230"/>
    <w:rsid w:val="00DA0967"/>
    <w:rsid w:val="00DF7A2D"/>
    <w:rsid w:val="00E359F4"/>
    <w:rsid w:val="00E62508"/>
    <w:rsid w:val="00E7239A"/>
    <w:rsid w:val="00F44C49"/>
    <w:rsid w:val="00FA183A"/>
    <w:rsid w:val="00FB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75ACD5"/>
  <w15:chartTrackingRefBased/>
  <w15:docId w15:val="{E7ECC4D2-2AFA-4775-8CCA-17DE9CA6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4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1011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01110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1011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01110"/>
    <w:rPr>
      <w:lang w:val="pt-PT"/>
    </w:rPr>
  </w:style>
  <w:style w:type="character" w:styleId="Hiperligao">
    <w:name w:val="Hyperlink"/>
    <w:basedOn w:val="Tipodeletrapredefinidodopargrafo"/>
    <w:uiPriority w:val="99"/>
    <w:unhideWhenUsed/>
    <w:rsid w:val="00606BBE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606BB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50330"/>
    <w:pPr>
      <w:spacing w:after="0" w:line="240" w:lineRule="auto"/>
    </w:pPr>
    <w:rPr>
      <w:lang w:val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50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50330"/>
    <w:rPr>
      <w:rFonts w:ascii="Segoe UI" w:hAnsi="Segoe UI" w:cs="Segoe UI"/>
      <w:sz w:val="18"/>
      <w:szCs w:val="18"/>
      <w:lang w:val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161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LmIEB8pglgu5v60ZByDlCAzqTOSY0FRjbW3TG2NjlHy62NA/viewfor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VM6gr2qIJFk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dmigualdade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animar-dl.pt/iniciativas-animar/dia-municipal-para-a-igualdade/2021/agenda-das-iniciativas-do-dia-municipal-para-a-igualdade-17-a-27-outubro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cs.google.com/forms/d/e/1FAIpQLSf8fQqM4HidKswTxAuWND8GRUg1bJsdGau5mEaFMlAdnNGyQw/viewfor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405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Almeida</dc:creator>
  <cp:keywords/>
  <dc:description/>
  <cp:lastModifiedBy>Tânia Gaspar</cp:lastModifiedBy>
  <cp:revision>5</cp:revision>
  <dcterms:created xsi:type="dcterms:W3CDTF">2021-10-21T09:52:00Z</dcterms:created>
  <dcterms:modified xsi:type="dcterms:W3CDTF">2021-10-21T10:24:00Z</dcterms:modified>
</cp:coreProperties>
</file>