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8D" w:rsidRPr="002A63E5" w:rsidRDefault="002A63E5" w:rsidP="00263607">
      <w:pPr>
        <w:rPr>
          <w:b/>
          <w:sz w:val="22"/>
          <w:szCs w:val="22"/>
        </w:rPr>
      </w:pPr>
      <w:bookmarkStart w:id="0" w:name="_GoBack"/>
      <w:bookmarkEnd w:id="0"/>
      <w:r w:rsidRPr="002A63E5">
        <w:rPr>
          <w:b/>
          <w:sz w:val="22"/>
          <w:szCs w:val="22"/>
        </w:rPr>
        <w:t>FAQ</w:t>
      </w:r>
    </w:p>
    <w:p w:rsidR="0025598D" w:rsidRDefault="0025598D" w:rsidP="00263607">
      <w:pPr>
        <w:rPr>
          <w:sz w:val="22"/>
          <w:szCs w:val="22"/>
        </w:rPr>
      </w:pPr>
    </w:p>
    <w:p w:rsidR="0025598D" w:rsidRPr="00263607" w:rsidRDefault="0025598D" w:rsidP="00263607">
      <w:pPr>
        <w:rPr>
          <w:b/>
          <w:sz w:val="22"/>
          <w:szCs w:val="22"/>
        </w:rPr>
      </w:pPr>
      <w:r w:rsidRPr="00263607">
        <w:rPr>
          <w:b/>
          <w:sz w:val="22"/>
          <w:szCs w:val="22"/>
        </w:rPr>
        <w:t xml:space="preserve">I am an individual who has implemented several projects </w:t>
      </w:r>
      <w:r w:rsidR="00263607">
        <w:rPr>
          <w:b/>
          <w:sz w:val="22"/>
          <w:szCs w:val="22"/>
        </w:rPr>
        <w:t xml:space="preserve">concerning </w:t>
      </w:r>
      <w:r w:rsidR="00764F13">
        <w:rPr>
          <w:b/>
          <w:sz w:val="22"/>
          <w:szCs w:val="22"/>
        </w:rPr>
        <w:t>the integration of migrants into the labour market</w:t>
      </w:r>
      <w:r w:rsidRPr="00263607">
        <w:rPr>
          <w:b/>
          <w:sz w:val="22"/>
          <w:szCs w:val="22"/>
        </w:rPr>
        <w:t xml:space="preserve">. Can I apply? </w:t>
      </w:r>
    </w:p>
    <w:p w:rsidR="0025598D" w:rsidRDefault="0025598D" w:rsidP="00263607">
      <w:pPr>
        <w:rPr>
          <w:sz w:val="22"/>
          <w:szCs w:val="22"/>
        </w:rPr>
      </w:pPr>
      <w:r>
        <w:rPr>
          <w:sz w:val="22"/>
          <w:szCs w:val="22"/>
        </w:rPr>
        <w:t>Yes, since 2014 both civil society organisations and individuals are eligible.</w:t>
      </w:r>
      <w:r w:rsidR="001122F1">
        <w:rPr>
          <w:sz w:val="22"/>
          <w:szCs w:val="22"/>
        </w:rPr>
        <w:t xml:space="preserve"> To be eligible, individual</w:t>
      </w:r>
      <w:r w:rsidR="001E64BB">
        <w:rPr>
          <w:sz w:val="22"/>
          <w:szCs w:val="22"/>
        </w:rPr>
        <w:t>s</w:t>
      </w:r>
      <w:r w:rsidR="001122F1">
        <w:rPr>
          <w:sz w:val="22"/>
          <w:szCs w:val="22"/>
        </w:rPr>
        <w:t xml:space="preserve"> must be</w:t>
      </w:r>
      <w:r w:rsidR="00E71EF9">
        <w:rPr>
          <w:sz w:val="22"/>
          <w:szCs w:val="22"/>
        </w:rPr>
        <w:t xml:space="preserve"> either EU citizens or citizens of a third country who are</w:t>
      </w:r>
      <w:r w:rsidR="001122F1">
        <w:rPr>
          <w:sz w:val="22"/>
          <w:szCs w:val="22"/>
        </w:rPr>
        <w:t xml:space="preserve"> legally resident in the territory of the EU.</w:t>
      </w:r>
    </w:p>
    <w:p w:rsidR="001122F1" w:rsidRDefault="001122F1" w:rsidP="001122F1">
      <w:pPr>
        <w:rPr>
          <w:b/>
          <w:sz w:val="22"/>
          <w:szCs w:val="22"/>
        </w:rPr>
      </w:pPr>
    </w:p>
    <w:p w:rsidR="001122F1" w:rsidRPr="008E7C4F" w:rsidRDefault="001122F1" w:rsidP="001122F1">
      <w:pPr>
        <w:rPr>
          <w:b/>
          <w:sz w:val="22"/>
          <w:szCs w:val="22"/>
        </w:rPr>
      </w:pPr>
      <w:r w:rsidRPr="008E7C4F">
        <w:rPr>
          <w:b/>
          <w:sz w:val="22"/>
          <w:szCs w:val="22"/>
        </w:rPr>
        <w:t xml:space="preserve">I am a </w:t>
      </w:r>
      <w:r w:rsidR="008E7C4F" w:rsidRPr="003E3B5E">
        <w:rPr>
          <w:b/>
          <w:sz w:val="22"/>
          <w:szCs w:val="22"/>
        </w:rPr>
        <w:t xml:space="preserve">Turkish </w:t>
      </w:r>
      <w:r w:rsidRPr="008E7C4F">
        <w:rPr>
          <w:b/>
          <w:sz w:val="22"/>
          <w:szCs w:val="22"/>
        </w:rPr>
        <w:t>national</w:t>
      </w:r>
      <w:r w:rsidR="008E7C4F" w:rsidRPr="003E3B5E">
        <w:rPr>
          <w:b/>
          <w:sz w:val="22"/>
          <w:szCs w:val="22"/>
        </w:rPr>
        <w:t xml:space="preserve"> who has carried out an initiative aimed at integrating Turkish women into the labour market in Berlin</w:t>
      </w:r>
      <w:r w:rsidRPr="008E7C4F">
        <w:rPr>
          <w:b/>
          <w:sz w:val="22"/>
          <w:szCs w:val="22"/>
        </w:rPr>
        <w:t>. Can I apply?</w:t>
      </w:r>
    </w:p>
    <w:p w:rsidR="001122F1" w:rsidRDefault="001122F1" w:rsidP="001122F1">
      <w:pPr>
        <w:rPr>
          <w:sz w:val="22"/>
          <w:szCs w:val="22"/>
        </w:rPr>
      </w:pPr>
      <w:r w:rsidRPr="008E7C4F">
        <w:rPr>
          <w:sz w:val="22"/>
          <w:szCs w:val="22"/>
        </w:rPr>
        <w:t xml:space="preserve">Third-country nationals are also eligible, provided they are legally resident in the territory of the EU. If you have resident status in </w:t>
      </w:r>
      <w:r w:rsidR="008E7C4F" w:rsidRPr="003E3B5E">
        <w:rPr>
          <w:sz w:val="22"/>
          <w:szCs w:val="22"/>
        </w:rPr>
        <w:t>Germany</w:t>
      </w:r>
      <w:r w:rsidRPr="008E7C4F">
        <w:rPr>
          <w:sz w:val="22"/>
          <w:szCs w:val="22"/>
        </w:rPr>
        <w:t>, you can apply.</w:t>
      </w:r>
    </w:p>
    <w:p w:rsidR="0025598D" w:rsidRDefault="0025598D" w:rsidP="00263607">
      <w:pPr>
        <w:rPr>
          <w:sz w:val="22"/>
          <w:szCs w:val="22"/>
        </w:rPr>
      </w:pPr>
    </w:p>
    <w:p w:rsidR="0025598D" w:rsidRPr="008E7C4F" w:rsidRDefault="0025598D" w:rsidP="00263607">
      <w:pPr>
        <w:rPr>
          <w:sz w:val="22"/>
          <w:szCs w:val="22"/>
        </w:rPr>
      </w:pPr>
      <w:r w:rsidRPr="008E7C4F">
        <w:rPr>
          <w:b/>
          <w:sz w:val="22"/>
          <w:szCs w:val="22"/>
        </w:rPr>
        <w:t xml:space="preserve">We are a </w:t>
      </w:r>
      <w:r w:rsidR="002366A7">
        <w:rPr>
          <w:b/>
          <w:sz w:val="22"/>
          <w:szCs w:val="22"/>
        </w:rPr>
        <w:t xml:space="preserve">local administration </w:t>
      </w:r>
      <w:r w:rsidRPr="008E7C4F">
        <w:rPr>
          <w:b/>
          <w:sz w:val="22"/>
          <w:szCs w:val="22"/>
        </w:rPr>
        <w:t>which</w:t>
      </w:r>
      <w:r w:rsidR="008E7C4F" w:rsidRPr="008E7C4F">
        <w:rPr>
          <w:sz w:val="22"/>
          <w:szCs w:val="22"/>
        </w:rPr>
        <w:t xml:space="preserve"> </w:t>
      </w:r>
      <w:r w:rsidR="008E7C4F" w:rsidRPr="008E7C4F">
        <w:rPr>
          <w:b/>
          <w:sz w:val="22"/>
          <w:szCs w:val="22"/>
        </w:rPr>
        <w:t>provide</w:t>
      </w:r>
      <w:r w:rsidR="008E7C4F">
        <w:rPr>
          <w:b/>
          <w:sz w:val="22"/>
          <w:szCs w:val="22"/>
        </w:rPr>
        <w:t>s</w:t>
      </w:r>
      <w:r w:rsidR="008E7C4F" w:rsidRPr="008E7C4F">
        <w:rPr>
          <w:b/>
          <w:sz w:val="22"/>
          <w:szCs w:val="22"/>
        </w:rPr>
        <w:t xml:space="preserve"> </w:t>
      </w:r>
      <w:r w:rsidR="008E7C4F" w:rsidRPr="008E7C4F">
        <w:rPr>
          <w:b/>
          <w:bCs/>
          <w:sz w:val="22"/>
          <w:szCs w:val="22"/>
        </w:rPr>
        <w:t xml:space="preserve">individualised </w:t>
      </w:r>
      <w:r w:rsidR="008E7C4F" w:rsidRPr="008E7C4F">
        <w:rPr>
          <w:b/>
          <w:sz w:val="22"/>
          <w:szCs w:val="22"/>
        </w:rPr>
        <w:t>advice and guidance services for unemployed people</w:t>
      </w:r>
      <w:r w:rsidRPr="008E7C4F">
        <w:rPr>
          <w:b/>
          <w:sz w:val="22"/>
          <w:szCs w:val="22"/>
        </w:rPr>
        <w:t xml:space="preserve">. Can we apply? </w:t>
      </w:r>
    </w:p>
    <w:p w:rsidR="0025598D" w:rsidRDefault="0025598D" w:rsidP="00263607">
      <w:pPr>
        <w:rPr>
          <w:sz w:val="22"/>
          <w:szCs w:val="22"/>
        </w:rPr>
      </w:pPr>
      <w:r w:rsidRPr="008E7C4F">
        <w:rPr>
          <w:sz w:val="22"/>
          <w:szCs w:val="22"/>
        </w:rPr>
        <w:t>No, unfortunately you cannot. The prize is open only to civil society organisations and individuals.</w:t>
      </w:r>
    </w:p>
    <w:p w:rsidR="001122F1" w:rsidRDefault="001122F1" w:rsidP="00263607">
      <w:pPr>
        <w:rPr>
          <w:sz w:val="22"/>
          <w:szCs w:val="22"/>
        </w:rPr>
      </w:pPr>
    </w:p>
    <w:p w:rsidR="008E7C4F" w:rsidRDefault="008E7C4F" w:rsidP="0026360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We are a commercial company which </w:t>
      </w:r>
      <w:r w:rsidRPr="008E7C4F">
        <w:rPr>
          <w:b/>
          <w:sz w:val="22"/>
          <w:szCs w:val="22"/>
        </w:rPr>
        <w:t>implements innovative forms of work integration for disadvantaged and vulnerable people</w:t>
      </w:r>
      <w:r>
        <w:rPr>
          <w:b/>
          <w:sz w:val="22"/>
          <w:szCs w:val="22"/>
        </w:rPr>
        <w:t>. Can we apply?</w:t>
      </w:r>
    </w:p>
    <w:p w:rsidR="008E7C4F" w:rsidRPr="008E7C4F" w:rsidRDefault="008E7C4F" w:rsidP="00263607">
      <w:pPr>
        <w:rPr>
          <w:sz w:val="22"/>
          <w:szCs w:val="22"/>
        </w:rPr>
      </w:pPr>
      <w:r w:rsidRPr="003E3B5E">
        <w:rPr>
          <w:sz w:val="22"/>
          <w:szCs w:val="22"/>
        </w:rPr>
        <w:t>No, unfortunately you cannot. The prize is open only to civil society organisations and individuals.</w:t>
      </w:r>
      <w:r w:rsidR="002366A7">
        <w:rPr>
          <w:sz w:val="22"/>
          <w:szCs w:val="22"/>
        </w:rPr>
        <w:t xml:space="preserve"> </w:t>
      </w:r>
      <w:r w:rsidR="002366A7" w:rsidRPr="002366A7">
        <w:rPr>
          <w:sz w:val="22"/>
          <w:szCs w:val="22"/>
        </w:rPr>
        <w:t>For the definition of civil society organisations, please refer to the contest rules.</w:t>
      </w:r>
    </w:p>
    <w:p w:rsidR="008E7C4F" w:rsidRDefault="008E7C4F" w:rsidP="00263607">
      <w:pPr>
        <w:rPr>
          <w:sz w:val="22"/>
          <w:szCs w:val="22"/>
        </w:rPr>
      </w:pPr>
    </w:p>
    <w:p w:rsidR="001122F1" w:rsidRPr="001122F1" w:rsidRDefault="001122F1" w:rsidP="00263607">
      <w:pPr>
        <w:rPr>
          <w:b/>
          <w:sz w:val="22"/>
          <w:szCs w:val="22"/>
        </w:rPr>
      </w:pPr>
      <w:r w:rsidRPr="001122F1">
        <w:rPr>
          <w:b/>
          <w:sz w:val="22"/>
          <w:szCs w:val="22"/>
        </w:rPr>
        <w:t>We are a university. Can we apply?</w:t>
      </w:r>
    </w:p>
    <w:p w:rsidR="001122F1" w:rsidRPr="00147B65" w:rsidRDefault="001122F1" w:rsidP="00263607">
      <w:pPr>
        <w:rPr>
          <w:sz w:val="22"/>
          <w:szCs w:val="22"/>
        </w:rPr>
      </w:pPr>
      <w:r>
        <w:rPr>
          <w:sz w:val="22"/>
          <w:szCs w:val="22"/>
        </w:rPr>
        <w:t xml:space="preserve">No, unfortunately you cannot. The prize is open only to civil society organisations and individuals. For </w:t>
      </w:r>
      <w:r w:rsidRPr="00147B65">
        <w:rPr>
          <w:sz w:val="22"/>
          <w:szCs w:val="22"/>
        </w:rPr>
        <w:t>the definition of civil society organisations, please refer to the contest rules.</w:t>
      </w:r>
    </w:p>
    <w:p w:rsidR="00263607" w:rsidRPr="00147B65" w:rsidRDefault="00263607" w:rsidP="00263607">
      <w:pPr>
        <w:rPr>
          <w:sz w:val="22"/>
          <w:szCs w:val="22"/>
        </w:rPr>
      </w:pPr>
    </w:p>
    <w:p w:rsidR="00263607" w:rsidRPr="00147B65" w:rsidRDefault="00263607" w:rsidP="00263607">
      <w:pPr>
        <w:rPr>
          <w:b/>
          <w:sz w:val="22"/>
          <w:szCs w:val="22"/>
        </w:rPr>
      </w:pPr>
      <w:r w:rsidRPr="00147B65">
        <w:rPr>
          <w:b/>
          <w:sz w:val="22"/>
          <w:szCs w:val="22"/>
        </w:rPr>
        <w:t xml:space="preserve">We are an NGO legally registered in </w:t>
      </w:r>
      <w:r w:rsidR="008E7C4F" w:rsidRPr="003E3B5E">
        <w:rPr>
          <w:b/>
          <w:sz w:val="22"/>
          <w:szCs w:val="22"/>
        </w:rPr>
        <w:t>Morocco</w:t>
      </w:r>
      <w:r w:rsidRPr="00147B65">
        <w:rPr>
          <w:b/>
          <w:sz w:val="22"/>
          <w:szCs w:val="22"/>
        </w:rPr>
        <w:t xml:space="preserve">. </w:t>
      </w:r>
      <w:r w:rsidR="001E64BB" w:rsidRPr="00147B65">
        <w:rPr>
          <w:b/>
          <w:sz w:val="22"/>
          <w:szCs w:val="22"/>
        </w:rPr>
        <w:t>We carry out several projects</w:t>
      </w:r>
      <w:r w:rsidR="00147B65" w:rsidRPr="003E3B5E">
        <w:rPr>
          <w:b/>
          <w:sz w:val="22"/>
          <w:szCs w:val="22"/>
        </w:rPr>
        <w:t xml:space="preserve"> which provide t</w:t>
      </w:r>
      <w:r w:rsidR="00147B65" w:rsidRPr="003E3B5E">
        <w:rPr>
          <w:b/>
          <w:bCs/>
          <w:sz w:val="22"/>
          <w:szCs w:val="22"/>
        </w:rPr>
        <w:t>ailor-made, individualised learning and tra</w:t>
      </w:r>
      <w:r w:rsidR="00147B65" w:rsidRPr="003E3B5E">
        <w:rPr>
          <w:b/>
          <w:sz w:val="22"/>
          <w:szCs w:val="22"/>
        </w:rPr>
        <w:t>ining to upskill / reskill vulnerable people and enhance their employability on the European market.</w:t>
      </w:r>
      <w:r w:rsidR="001E64BB" w:rsidRPr="00147B65">
        <w:rPr>
          <w:b/>
          <w:sz w:val="22"/>
          <w:szCs w:val="22"/>
        </w:rPr>
        <w:t xml:space="preserve"> </w:t>
      </w:r>
      <w:r w:rsidRPr="00147B65">
        <w:rPr>
          <w:b/>
          <w:sz w:val="22"/>
          <w:szCs w:val="22"/>
        </w:rPr>
        <w:t>Can we apply?</w:t>
      </w:r>
    </w:p>
    <w:p w:rsidR="00263607" w:rsidRPr="00147B65" w:rsidRDefault="00263607" w:rsidP="00263607">
      <w:pPr>
        <w:rPr>
          <w:sz w:val="22"/>
          <w:szCs w:val="22"/>
        </w:rPr>
      </w:pPr>
      <w:r w:rsidRPr="00147B65">
        <w:rPr>
          <w:sz w:val="22"/>
          <w:szCs w:val="22"/>
        </w:rPr>
        <w:t>No, unfortunately you cannot. Only civil society organisations officially registered within the European Union can apply.</w:t>
      </w:r>
    </w:p>
    <w:p w:rsidR="00263607" w:rsidRPr="00147B65" w:rsidRDefault="00263607" w:rsidP="00263607">
      <w:pPr>
        <w:rPr>
          <w:sz w:val="22"/>
          <w:szCs w:val="22"/>
        </w:rPr>
      </w:pPr>
    </w:p>
    <w:p w:rsidR="00263607" w:rsidRPr="00147B65" w:rsidRDefault="00263607" w:rsidP="00263607">
      <w:pPr>
        <w:rPr>
          <w:b/>
          <w:sz w:val="22"/>
          <w:szCs w:val="22"/>
        </w:rPr>
      </w:pPr>
      <w:r w:rsidRPr="00147B65">
        <w:rPr>
          <w:b/>
          <w:sz w:val="22"/>
          <w:szCs w:val="22"/>
        </w:rPr>
        <w:t>In which language shall I submit the application?</w:t>
      </w:r>
    </w:p>
    <w:p w:rsidR="00263607" w:rsidRDefault="00263607" w:rsidP="00263607">
      <w:pPr>
        <w:rPr>
          <w:sz w:val="22"/>
          <w:szCs w:val="22"/>
        </w:rPr>
      </w:pPr>
      <w:r w:rsidRPr="00147B65">
        <w:rPr>
          <w:sz w:val="22"/>
          <w:szCs w:val="22"/>
        </w:rPr>
        <w:t>You can apply in any EU official language</w:t>
      </w:r>
      <w:r>
        <w:rPr>
          <w:sz w:val="22"/>
          <w:szCs w:val="22"/>
        </w:rPr>
        <w:t xml:space="preserve">. However, to speed up the evaluation process, we would appreciate to receive the application form in English or French. The declaration on honour can be filled in in any EU official language. </w:t>
      </w:r>
    </w:p>
    <w:p w:rsidR="00263607" w:rsidRDefault="00263607" w:rsidP="00263607">
      <w:pPr>
        <w:rPr>
          <w:sz w:val="22"/>
          <w:szCs w:val="22"/>
        </w:rPr>
      </w:pPr>
    </w:p>
    <w:p w:rsidR="00263607" w:rsidRPr="00263607" w:rsidRDefault="00263607" w:rsidP="00263607">
      <w:pPr>
        <w:rPr>
          <w:b/>
          <w:sz w:val="22"/>
          <w:szCs w:val="22"/>
        </w:rPr>
      </w:pPr>
      <w:r w:rsidRPr="00263607">
        <w:rPr>
          <w:b/>
          <w:sz w:val="22"/>
          <w:szCs w:val="22"/>
        </w:rPr>
        <w:t>Is the application form available only in English and French?</w:t>
      </w:r>
    </w:p>
    <w:p w:rsidR="00263607" w:rsidRDefault="00263607" w:rsidP="00263607">
      <w:pPr>
        <w:rPr>
          <w:sz w:val="22"/>
          <w:szCs w:val="22"/>
        </w:rPr>
      </w:pPr>
      <w:r>
        <w:rPr>
          <w:sz w:val="22"/>
          <w:szCs w:val="22"/>
        </w:rPr>
        <w:t xml:space="preserve">We can </w:t>
      </w:r>
      <w:r w:rsidR="001E64BB">
        <w:rPr>
          <w:sz w:val="22"/>
          <w:szCs w:val="22"/>
        </w:rPr>
        <w:t xml:space="preserve">make </w:t>
      </w:r>
      <w:r>
        <w:rPr>
          <w:sz w:val="22"/>
          <w:szCs w:val="22"/>
        </w:rPr>
        <w:t xml:space="preserve">the </w:t>
      </w:r>
      <w:r w:rsidR="002A63E5">
        <w:rPr>
          <w:sz w:val="22"/>
          <w:szCs w:val="22"/>
        </w:rPr>
        <w:t xml:space="preserve">application form </w:t>
      </w:r>
      <w:r w:rsidR="001E64BB">
        <w:rPr>
          <w:sz w:val="22"/>
          <w:szCs w:val="22"/>
        </w:rPr>
        <w:t xml:space="preserve">available </w:t>
      </w:r>
      <w:r w:rsidR="002A63E5">
        <w:rPr>
          <w:sz w:val="22"/>
          <w:szCs w:val="22"/>
        </w:rPr>
        <w:t>in an</w:t>
      </w:r>
      <w:r w:rsidR="001E64BB">
        <w:rPr>
          <w:sz w:val="22"/>
          <w:szCs w:val="22"/>
        </w:rPr>
        <w:t xml:space="preserve">y other </w:t>
      </w:r>
      <w:r>
        <w:rPr>
          <w:sz w:val="22"/>
          <w:szCs w:val="22"/>
        </w:rPr>
        <w:t xml:space="preserve">EU </w:t>
      </w:r>
      <w:r w:rsidR="002A63E5">
        <w:rPr>
          <w:sz w:val="22"/>
          <w:szCs w:val="22"/>
        </w:rPr>
        <w:t xml:space="preserve">official language upon </w:t>
      </w:r>
      <w:r>
        <w:rPr>
          <w:sz w:val="22"/>
          <w:szCs w:val="22"/>
        </w:rPr>
        <w:t>request.</w:t>
      </w:r>
    </w:p>
    <w:p w:rsidR="001122F1" w:rsidRDefault="001122F1" w:rsidP="00263607">
      <w:pPr>
        <w:rPr>
          <w:sz w:val="22"/>
          <w:szCs w:val="22"/>
        </w:rPr>
      </w:pPr>
    </w:p>
    <w:p w:rsidR="001122F1" w:rsidRPr="00147B65" w:rsidRDefault="001122F1" w:rsidP="00263607">
      <w:pPr>
        <w:rPr>
          <w:b/>
          <w:sz w:val="22"/>
          <w:szCs w:val="22"/>
        </w:rPr>
      </w:pPr>
      <w:r w:rsidRPr="001122F1">
        <w:rPr>
          <w:b/>
          <w:sz w:val="22"/>
          <w:szCs w:val="22"/>
        </w:rPr>
        <w:t xml:space="preserve">Our organisation implemented </w:t>
      </w:r>
      <w:r w:rsidRPr="00147B65">
        <w:rPr>
          <w:b/>
          <w:sz w:val="22"/>
          <w:szCs w:val="22"/>
        </w:rPr>
        <w:t xml:space="preserve">several projects dealing with </w:t>
      </w:r>
      <w:r w:rsidR="00147B65" w:rsidRPr="003E3B5E">
        <w:rPr>
          <w:b/>
          <w:sz w:val="22"/>
          <w:szCs w:val="22"/>
        </w:rPr>
        <w:t>the inclusion of newcomers and disadvantaged people on the labour market</w:t>
      </w:r>
      <w:r w:rsidRPr="00147B65">
        <w:rPr>
          <w:b/>
          <w:sz w:val="22"/>
          <w:szCs w:val="22"/>
        </w:rPr>
        <w:t xml:space="preserve">. Can we </w:t>
      </w:r>
      <w:r w:rsidR="001E64BB" w:rsidRPr="00147B65">
        <w:rPr>
          <w:b/>
          <w:sz w:val="22"/>
          <w:szCs w:val="22"/>
        </w:rPr>
        <w:t>apply for all of them</w:t>
      </w:r>
      <w:r w:rsidRPr="00147B65">
        <w:rPr>
          <w:b/>
          <w:sz w:val="22"/>
          <w:szCs w:val="22"/>
        </w:rPr>
        <w:t xml:space="preserve">? </w:t>
      </w:r>
    </w:p>
    <w:p w:rsidR="001122F1" w:rsidRDefault="001122F1" w:rsidP="00263607">
      <w:pPr>
        <w:rPr>
          <w:sz w:val="22"/>
          <w:szCs w:val="22"/>
        </w:rPr>
      </w:pPr>
      <w:r w:rsidRPr="00147B65">
        <w:rPr>
          <w:sz w:val="22"/>
          <w:szCs w:val="22"/>
        </w:rPr>
        <w:t xml:space="preserve">No, you should choose </w:t>
      </w:r>
      <w:r w:rsidR="002A63E5" w:rsidRPr="00147B65">
        <w:rPr>
          <w:sz w:val="22"/>
          <w:szCs w:val="22"/>
        </w:rPr>
        <w:t xml:space="preserve">only </w:t>
      </w:r>
      <w:r w:rsidRPr="00147B65">
        <w:rPr>
          <w:sz w:val="22"/>
          <w:szCs w:val="22"/>
        </w:rPr>
        <w:t>one project or</w:t>
      </w:r>
      <w:r>
        <w:rPr>
          <w:sz w:val="22"/>
          <w:szCs w:val="22"/>
        </w:rPr>
        <w:t xml:space="preserve"> initiative. </w:t>
      </w:r>
    </w:p>
    <w:p w:rsidR="001122F1" w:rsidRDefault="001122F1" w:rsidP="00263607">
      <w:pPr>
        <w:rPr>
          <w:sz w:val="22"/>
          <w:szCs w:val="22"/>
        </w:rPr>
      </w:pPr>
    </w:p>
    <w:p w:rsidR="001122F1" w:rsidRPr="001122F1" w:rsidRDefault="001122F1" w:rsidP="00263607">
      <w:pPr>
        <w:rPr>
          <w:b/>
          <w:sz w:val="22"/>
          <w:szCs w:val="22"/>
        </w:rPr>
      </w:pPr>
      <w:r w:rsidRPr="001122F1">
        <w:rPr>
          <w:b/>
          <w:sz w:val="22"/>
          <w:szCs w:val="22"/>
        </w:rPr>
        <w:t xml:space="preserve">Will you inform candidates about every step of the evaluation? </w:t>
      </w:r>
    </w:p>
    <w:p w:rsidR="00263607" w:rsidRDefault="001122F1" w:rsidP="001122F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Candidates will receive a standard </w:t>
      </w:r>
      <w:r w:rsidRPr="001122F1">
        <w:rPr>
          <w:sz w:val="22"/>
          <w:szCs w:val="22"/>
        </w:rPr>
        <w:t>confirmation by e-mail that the</w:t>
      </w:r>
      <w:r>
        <w:rPr>
          <w:sz w:val="22"/>
          <w:szCs w:val="22"/>
        </w:rPr>
        <w:t>ir</w:t>
      </w:r>
      <w:r w:rsidRPr="001122F1">
        <w:rPr>
          <w:sz w:val="22"/>
          <w:szCs w:val="22"/>
        </w:rPr>
        <w:t xml:space="preserve"> application has been received.</w:t>
      </w:r>
      <w:r>
        <w:rPr>
          <w:sz w:val="22"/>
          <w:szCs w:val="22"/>
        </w:rPr>
        <w:t xml:space="preserve"> They will not receive any </w:t>
      </w:r>
      <w:r w:rsidRPr="001122F1">
        <w:rPr>
          <w:sz w:val="22"/>
          <w:szCs w:val="22"/>
        </w:rPr>
        <w:t xml:space="preserve">feedback after the </w:t>
      </w:r>
      <w:r>
        <w:rPr>
          <w:sz w:val="22"/>
          <w:szCs w:val="22"/>
        </w:rPr>
        <w:t xml:space="preserve">various </w:t>
      </w:r>
      <w:r w:rsidRPr="001122F1">
        <w:rPr>
          <w:sz w:val="22"/>
          <w:szCs w:val="22"/>
        </w:rPr>
        <w:t>evaluation steps. Results will be notified to all candidates after the final evaluation, indicatively at the end of November 201</w:t>
      </w:r>
      <w:r w:rsidR="00E71EF9">
        <w:rPr>
          <w:sz w:val="22"/>
          <w:szCs w:val="22"/>
        </w:rPr>
        <w:t>7</w:t>
      </w:r>
      <w:r w:rsidRPr="001122F1">
        <w:rPr>
          <w:sz w:val="22"/>
          <w:szCs w:val="22"/>
        </w:rPr>
        <w:t>.</w:t>
      </w:r>
    </w:p>
    <w:p w:rsidR="00263607" w:rsidRDefault="00263607" w:rsidP="00263607">
      <w:pPr>
        <w:rPr>
          <w:sz w:val="22"/>
          <w:szCs w:val="22"/>
        </w:rPr>
      </w:pPr>
    </w:p>
    <w:p w:rsidR="001122F1" w:rsidRPr="001122F1" w:rsidRDefault="001122F1" w:rsidP="001122F1">
      <w:pPr>
        <w:rPr>
          <w:b/>
          <w:sz w:val="22"/>
          <w:szCs w:val="22"/>
        </w:rPr>
      </w:pPr>
      <w:r w:rsidRPr="001122F1">
        <w:rPr>
          <w:b/>
          <w:sz w:val="22"/>
          <w:szCs w:val="22"/>
        </w:rPr>
        <w:t xml:space="preserve">How can I apply? </w:t>
      </w:r>
    </w:p>
    <w:p w:rsidR="001122F1" w:rsidRDefault="002A63E5" w:rsidP="001122F1">
      <w:pPr>
        <w:rPr>
          <w:sz w:val="22"/>
          <w:szCs w:val="22"/>
        </w:rPr>
      </w:pPr>
      <w:r>
        <w:rPr>
          <w:sz w:val="22"/>
          <w:szCs w:val="22"/>
        </w:rPr>
        <w:t>You should first check the contest rules, and in particular the e</w:t>
      </w:r>
      <w:r w:rsidR="001122F1" w:rsidRPr="0025598D">
        <w:rPr>
          <w:sz w:val="22"/>
          <w:szCs w:val="22"/>
        </w:rPr>
        <w:t>ligibility criteria</w:t>
      </w:r>
      <w:r w:rsidR="001E64BB">
        <w:rPr>
          <w:sz w:val="22"/>
          <w:szCs w:val="22"/>
        </w:rPr>
        <w:t xml:space="preserve">, </w:t>
      </w:r>
      <w:r w:rsidR="001122F1" w:rsidRPr="0025598D">
        <w:rPr>
          <w:sz w:val="22"/>
          <w:szCs w:val="22"/>
        </w:rPr>
        <w:t>to make sure you can apply</w:t>
      </w:r>
      <w:r>
        <w:rPr>
          <w:sz w:val="22"/>
          <w:szCs w:val="22"/>
        </w:rPr>
        <w:t xml:space="preserve">. </w:t>
      </w:r>
    </w:p>
    <w:p w:rsidR="002A63E5" w:rsidRDefault="002A63E5" w:rsidP="001122F1">
      <w:pPr>
        <w:rPr>
          <w:sz w:val="22"/>
          <w:szCs w:val="22"/>
        </w:rPr>
      </w:pPr>
      <w:r>
        <w:rPr>
          <w:sz w:val="22"/>
          <w:szCs w:val="22"/>
        </w:rPr>
        <w:t>Then you should fill</w:t>
      </w:r>
      <w:r w:rsidR="00205DBD">
        <w:rPr>
          <w:sz w:val="22"/>
          <w:szCs w:val="22"/>
        </w:rPr>
        <w:t xml:space="preserve"> in </w:t>
      </w:r>
      <w:r>
        <w:rPr>
          <w:sz w:val="22"/>
          <w:szCs w:val="22"/>
        </w:rPr>
        <w:t xml:space="preserve">and sign the application form and the declaration on honour. You should send them by e-mail to </w:t>
      </w:r>
      <w:hyperlink r:id="rId9" w:history="1">
        <w:r w:rsidRPr="001F63F3">
          <w:rPr>
            <w:rStyle w:val="Hiperligao"/>
            <w:sz w:val="22"/>
            <w:szCs w:val="22"/>
          </w:rPr>
          <w:t>civilsocietyprize@eesc.europa.eu</w:t>
        </w:r>
      </w:hyperlink>
      <w:r>
        <w:rPr>
          <w:sz w:val="22"/>
          <w:szCs w:val="22"/>
        </w:rPr>
        <w:t xml:space="preserve"> by </w:t>
      </w:r>
      <w:r w:rsidR="00E71EF9">
        <w:rPr>
          <w:sz w:val="22"/>
          <w:szCs w:val="22"/>
        </w:rPr>
        <w:t>8</w:t>
      </w:r>
      <w:r>
        <w:rPr>
          <w:sz w:val="22"/>
          <w:szCs w:val="22"/>
        </w:rPr>
        <w:t xml:space="preserve"> September 201</w:t>
      </w:r>
      <w:r w:rsidR="00E71EF9">
        <w:rPr>
          <w:sz w:val="22"/>
          <w:szCs w:val="22"/>
        </w:rPr>
        <w:t>7</w:t>
      </w:r>
      <w:r>
        <w:rPr>
          <w:sz w:val="22"/>
          <w:szCs w:val="22"/>
        </w:rPr>
        <w:t xml:space="preserve">, 23:59 CET. We would be grateful if you could attach </w:t>
      </w:r>
      <w:r w:rsidR="00205DBD">
        <w:rPr>
          <w:sz w:val="22"/>
          <w:szCs w:val="22"/>
        </w:rPr>
        <w:t xml:space="preserve">also </w:t>
      </w:r>
      <w:r>
        <w:rPr>
          <w:sz w:val="22"/>
          <w:szCs w:val="22"/>
        </w:rPr>
        <w:t>a Word version of the application form. This will facilitate translation into other languages needed for the evaluation process.</w:t>
      </w:r>
      <w:r w:rsidR="00205D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2A63E5" w:rsidRDefault="002A63E5" w:rsidP="001122F1">
      <w:pPr>
        <w:rPr>
          <w:sz w:val="22"/>
          <w:szCs w:val="22"/>
        </w:rPr>
      </w:pPr>
    </w:p>
    <w:p w:rsidR="002A63E5" w:rsidRDefault="002A63E5" w:rsidP="001122F1">
      <w:pPr>
        <w:rPr>
          <w:b/>
          <w:sz w:val="22"/>
          <w:szCs w:val="22"/>
        </w:rPr>
      </w:pPr>
      <w:r>
        <w:rPr>
          <w:b/>
          <w:sz w:val="22"/>
          <w:szCs w:val="22"/>
        </w:rPr>
        <w:t>Shall my organisation be nominate</w:t>
      </w:r>
      <w:r w:rsidRPr="002A63E5">
        <w:rPr>
          <w:b/>
          <w:sz w:val="22"/>
          <w:szCs w:val="22"/>
        </w:rPr>
        <w:t>d by an EESC member, a national economic</w:t>
      </w:r>
      <w:r w:rsidR="001E64BB">
        <w:rPr>
          <w:b/>
          <w:sz w:val="22"/>
          <w:szCs w:val="22"/>
        </w:rPr>
        <w:t xml:space="preserve"> and social</w:t>
      </w:r>
      <w:r w:rsidRPr="002A63E5">
        <w:rPr>
          <w:b/>
          <w:sz w:val="22"/>
          <w:szCs w:val="22"/>
        </w:rPr>
        <w:t xml:space="preserve"> council or a Pan-European organisation/network?</w:t>
      </w:r>
    </w:p>
    <w:p w:rsidR="002A63E5" w:rsidRPr="002A63E5" w:rsidRDefault="002A63E5" w:rsidP="001122F1">
      <w:pPr>
        <w:rPr>
          <w:sz w:val="22"/>
          <w:szCs w:val="22"/>
        </w:rPr>
      </w:pPr>
      <w:r w:rsidRPr="002A63E5">
        <w:rPr>
          <w:sz w:val="22"/>
          <w:szCs w:val="22"/>
        </w:rPr>
        <w:t>No,</w:t>
      </w:r>
      <w:r>
        <w:rPr>
          <w:sz w:val="22"/>
          <w:szCs w:val="22"/>
        </w:rPr>
        <w:t xml:space="preserve"> this procedure applied to previous editions of the EESC civil society prize. </w:t>
      </w:r>
      <w:r w:rsidR="00E71EF9">
        <w:rPr>
          <w:sz w:val="22"/>
          <w:szCs w:val="22"/>
        </w:rPr>
        <w:t xml:space="preserve">Now </w:t>
      </w:r>
      <w:r>
        <w:rPr>
          <w:sz w:val="22"/>
          <w:szCs w:val="22"/>
        </w:rPr>
        <w:t>each candidate (organisation or individual) shall apply directly.</w:t>
      </w:r>
    </w:p>
    <w:p w:rsidR="002A63E5" w:rsidRDefault="002A63E5" w:rsidP="001122F1">
      <w:pPr>
        <w:rPr>
          <w:b/>
          <w:sz w:val="22"/>
          <w:szCs w:val="22"/>
        </w:rPr>
      </w:pPr>
    </w:p>
    <w:p w:rsidR="002A63E5" w:rsidRDefault="002A63E5" w:rsidP="001122F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May </w:t>
      </w:r>
      <w:r w:rsidRPr="002A63E5">
        <w:rPr>
          <w:b/>
          <w:sz w:val="22"/>
          <w:szCs w:val="22"/>
        </w:rPr>
        <w:t xml:space="preserve">I </w:t>
      </w:r>
      <w:r>
        <w:rPr>
          <w:b/>
          <w:sz w:val="22"/>
          <w:szCs w:val="22"/>
        </w:rPr>
        <w:t xml:space="preserve">attach </w:t>
      </w:r>
      <w:r w:rsidRPr="002A63E5">
        <w:rPr>
          <w:b/>
          <w:sz w:val="22"/>
          <w:szCs w:val="22"/>
        </w:rPr>
        <w:t xml:space="preserve">supporting documents? </w:t>
      </w:r>
    </w:p>
    <w:p w:rsidR="002A63E5" w:rsidRDefault="002A63E5" w:rsidP="001122F1">
      <w:pPr>
        <w:rPr>
          <w:sz w:val="22"/>
          <w:szCs w:val="22"/>
        </w:rPr>
      </w:pPr>
      <w:r w:rsidRPr="002A63E5">
        <w:rPr>
          <w:sz w:val="22"/>
          <w:szCs w:val="22"/>
        </w:rPr>
        <w:t>No,</w:t>
      </w:r>
      <w:r>
        <w:rPr>
          <w:sz w:val="22"/>
          <w:szCs w:val="22"/>
        </w:rPr>
        <w:t xml:space="preserve"> at this stage you should send only the application form and the declaration on honour.</w:t>
      </w:r>
      <w:r w:rsidRPr="002A63E5">
        <w:rPr>
          <w:sz w:val="22"/>
          <w:szCs w:val="22"/>
        </w:rPr>
        <w:t xml:space="preserve"> </w:t>
      </w:r>
    </w:p>
    <w:p w:rsidR="002A63E5" w:rsidRDefault="002A63E5" w:rsidP="001122F1">
      <w:pPr>
        <w:rPr>
          <w:sz w:val="22"/>
          <w:szCs w:val="22"/>
        </w:rPr>
      </w:pPr>
    </w:p>
    <w:p w:rsidR="002A63E5" w:rsidRPr="002A63E5" w:rsidRDefault="00205DBD" w:rsidP="001122F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 the contest rules you mention also </w:t>
      </w:r>
      <w:r w:rsidR="002A63E5" w:rsidRPr="002A63E5">
        <w:rPr>
          <w:b/>
          <w:sz w:val="22"/>
          <w:szCs w:val="22"/>
        </w:rPr>
        <w:t>the Legal Entity Form and the Financial Identification Form</w:t>
      </w:r>
      <w:r>
        <w:rPr>
          <w:b/>
          <w:sz w:val="22"/>
          <w:szCs w:val="22"/>
        </w:rPr>
        <w:t>. Shall I fill them in and attach them to my application</w:t>
      </w:r>
      <w:r w:rsidR="002A63E5" w:rsidRPr="002A63E5">
        <w:rPr>
          <w:b/>
          <w:sz w:val="22"/>
          <w:szCs w:val="22"/>
        </w:rPr>
        <w:t>?</w:t>
      </w:r>
    </w:p>
    <w:p w:rsidR="002A63E5" w:rsidRDefault="00205DBD" w:rsidP="001122F1">
      <w:pPr>
        <w:rPr>
          <w:sz w:val="22"/>
          <w:szCs w:val="22"/>
        </w:rPr>
      </w:pPr>
      <w:r>
        <w:rPr>
          <w:sz w:val="22"/>
          <w:szCs w:val="22"/>
        </w:rPr>
        <w:t>No, w</w:t>
      </w:r>
      <w:r w:rsidR="002A63E5">
        <w:rPr>
          <w:sz w:val="22"/>
          <w:szCs w:val="22"/>
        </w:rPr>
        <w:t xml:space="preserve">e do not need these forms at this stage of the procedure. </w:t>
      </w:r>
      <w:r w:rsidR="00147B65">
        <w:rPr>
          <w:sz w:val="22"/>
          <w:szCs w:val="22"/>
        </w:rPr>
        <w:t xml:space="preserve">Please send these documents only if/when the EESC asks you to do so. </w:t>
      </w:r>
    </w:p>
    <w:p w:rsidR="00147B65" w:rsidRDefault="00147B65" w:rsidP="001122F1">
      <w:pPr>
        <w:rPr>
          <w:sz w:val="22"/>
          <w:szCs w:val="22"/>
        </w:rPr>
      </w:pPr>
    </w:p>
    <w:p w:rsidR="00147B65" w:rsidRPr="003E3B5E" w:rsidRDefault="00147B65" w:rsidP="001122F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How much does it </w:t>
      </w:r>
      <w:r w:rsidRPr="003E3B5E">
        <w:rPr>
          <w:b/>
          <w:sz w:val="22"/>
          <w:szCs w:val="22"/>
        </w:rPr>
        <w:t>cost to participate in this competition?</w:t>
      </w:r>
    </w:p>
    <w:p w:rsidR="002366A7" w:rsidRDefault="00147B65" w:rsidP="001122F1">
      <w:pPr>
        <w:rPr>
          <w:sz w:val="22"/>
          <w:szCs w:val="22"/>
        </w:rPr>
      </w:pPr>
      <w:r w:rsidRPr="00147B65">
        <w:rPr>
          <w:sz w:val="22"/>
          <w:szCs w:val="22"/>
        </w:rPr>
        <w:t xml:space="preserve">Entering the competition is free of charge. </w:t>
      </w:r>
    </w:p>
    <w:p w:rsidR="002366A7" w:rsidRDefault="002366A7" w:rsidP="001122F1">
      <w:pPr>
        <w:rPr>
          <w:sz w:val="22"/>
          <w:szCs w:val="22"/>
        </w:rPr>
      </w:pPr>
    </w:p>
    <w:p w:rsidR="00147B65" w:rsidRPr="003E3B5E" w:rsidRDefault="00054040" w:rsidP="001122F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Before sending my application, </w:t>
      </w:r>
      <w:r w:rsidR="002366A7" w:rsidRPr="003E3B5E">
        <w:rPr>
          <w:b/>
          <w:sz w:val="22"/>
          <w:szCs w:val="22"/>
        </w:rPr>
        <w:t xml:space="preserve">I </w:t>
      </w:r>
      <w:r>
        <w:rPr>
          <w:b/>
          <w:sz w:val="22"/>
          <w:szCs w:val="22"/>
        </w:rPr>
        <w:t xml:space="preserve">called </w:t>
      </w:r>
      <w:r w:rsidR="002366A7" w:rsidRPr="003E3B5E">
        <w:rPr>
          <w:b/>
          <w:sz w:val="22"/>
          <w:szCs w:val="22"/>
        </w:rPr>
        <w:t xml:space="preserve">the EESC and asked to clarify one point. Will the EESC reimburse the </w:t>
      </w:r>
      <w:r>
        <w:rPr>
          <w:b/>
          <w:sz w:val="22"/>
          <w:szCs w:val="22"/>
        </w:rPr>
        <w:t xml:space="preserve">cost of this </w:t>
      </w:r>
      <w:r w:rsidR="002366A7" w:rsidRPr="003E3B5E">
        <w:rPr>
          <w:b/>
          <w:sz w:val="22"/>
          <w:szCs w:val="22"/>
        </w:rPr>
        <w:t xml:space="preserve">international </w:t>
      </w:r>
      <w:r>
        <w:rPr>
          <w:b/>
          <w:sz w:val="22"/>
          <w:szCs w:val="22"/>
        </w:rPr>
        <w:t xml:space="preserve">telephone </w:t>
      </w:r>
      <w:r w:rsidR="002366A7" w:rsidRPr="003E3B5E">
        <w:rPr>
          <w:b/>
          <w:sz w:val="22"/>
          <w:szCs w:val="22"/>
        </w:rPr>
        <w:t xml:space="preserve">call? </w:t>
      </w:r>
    </w:p>
    <w:p w:rsidR="002366A7" w:rsidRPr="002A63E5" w:rsidRDefault="002366A7" w:rsidP="001122F1">
      <w:pPr>
        <w:rPr>
          <w:sz w:val="22"/>
          <w:szCs w:val="22"/>
        </w:rPr>
      </w:pPr>
      <w:r>
        <w:rPr>
          <w:sz w:val="22"/>
          <w:szCs w:val="22"/>
        </w:rPr>
        <w:t>No, in accordance with the contest rules,</w:t>
      </w:r>
      <w:r w:rsidR="00054040">
        <w:rPr>
          <w:sz w:val="22"/>
          <w:szCs w:val="22"/>
        </w:rPr>
        <w:t xml:space="preserve"> the EESC will not reimburse any costs incurred in entering the competition. </w:t>
      </w:r>
    </w:p>
    <w:sectPr w:rsidR="002366A7" w:rsidRPr="002A63E5">
      <w:head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A82" w:rsidRDefault="001B4A82">
      <w:r>
        <w:separator/>
      </w:r>
    </w:p>
  </w:endnote>
  <w:endnote w:type="continuationSeparator" w:id="0">
    <w:p w:rsidR="001B4A82" w:rsidRDefault="001B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A82" w:rsidRDefault="001B4A82">
      <w:r>
        <w:separator/>
      </w:r>
    </w:p>
  </w:footnote>
  <w:footnote w:type="continuationSeparator" w:id="0">
    <w:p w:rsidR="001B4A82" w:rsidRDefault="001B4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373" w:rsidRDefault="00A4030A">
    <w:pPr>
      <w:jc w:val="center"/>
    </w:pPr>
    <w:r>
      <w:rPr>
        <w:noProof/>
        <w:lang w:val="pt-PT" w:eastAsia="pt-PT"/>
      </w:rPr>
      <w:drawing>
        <wp:inline distT="0" distB="0" distL="0" distR="0">
          <wp:extent cx="882650" cy="5568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5373" w:rsidRDefault="000F5373">
    <w:pPr>
      <w:pStyle w:val="LOGO"/>
      <w:rPr>
        <w:rFonts w:ascii="Times New Roman" w:hAnsi="Times New Roman"/>
        <w:sz w:val="22"/>
        <w:lang w:val="fr-FR"/>
      </w:rPr>
    </w:pPr>
    <w:proofErr w:type="spellStart"/>
    <w:r>
      <w:rPr>
        <w:lang w:val="fr-FR"/>
      </w:rPr>
      <w:t>European</w:t>
    </w:r>
    <w:proofErr w:type="spellEnd"/>
    <w:r>
      <w:rPr>
        <w:lang w:val="fr-FR"/>
      </w:rPr>
      <w:t xml:space="preserve"> </w:t>
    </w:r>
    <w:proofErr w:type="spellStart"/>
    <w:r>
      <w:rPr>
        <w:lang w:val="fr-FR"/>
      </w:rPr>
      <w:t>Economic</w:t>
    </w:r>
    <w:proofErr w:type="spellEnd"/>
    <w:r>
      <w:rPr>
        <w:lang w:val="fr-FR"/>
      </w:rPr>
      <w:t xml:space="preserve"> and Social </w:t>
    </w:r>
    <w:proofErr w:type="spellStart"/>
    <w:r>
      <w:rPr>
        <w:lang w:val="fr-FR"/>
      </w:rPr>
      <w:t>Committee</w:t>
    </w:r>
    <w:proofErr w:type="spellEnd"/>
  </w:p>
  <w:p w:rsidR="000F5373" w:rsidRDefault="000F5373">
    <w:pPr>
      <w:pStyle w:val="Cabealho"/>
      <w:rPr>
        <w:lang w:val="fr-FR"/>
      </w:rPr>
    </w:pPr>
  </w:p>
  <w:p w:rsidR="000F5373" w:rsidRDefault="000F5373">
    <w:pPr>
      <w:pStyle w:val="Cabealho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83033"/>
    <w:multiLevelType w:val="hybridMultilevel"/>
    <w:tmpl w:val="3702BDE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96"/>
    <w:rsid w:val="00010887"/>
    <w:rsid w:val="00017E28"/>
    <w:rsid w:val="00054040"/>
    <w:rsid w:val="00067E7A"/>
    <w:rsid w:val="00077B37"/>
    <w:rsid w:val="000A0E43"/>
    <w:rsid w:val="000D2B60"/>
    <w:rsid w:val="000F5373"/>
    <w:rsid w:val="001122F1"/>
    <w:rsid w:val="00147B65"/>
    <w:rsid w:val="0016165E"/>
    <w:rsid w:val="001710CD"/>
    <w:rsid w:val="00187EB7"/>
    <w:rsid w:val="001B1D47"/>
    <w:rsid w:val="001B4A82"/>
    <w:rsid w:val="001D10C3"/>
    <w:rsid w:val="001D49E7"/>
    <w:rsid w:val="001E64BB"/>
    <w:rsid w:val="00205DBD"/>
    <w:rsid w:val="00222FCF"/>
    <w:rsid w:val="0023192C"/>
    <w:rsid w:val="002366A7"/>
    <w:rsid w:val="0025598D"/>
    <w:rsid w:val="00255E0E"/>
    <w:rsid w:val="00263607"/>
    <w:rsid w:val="00263DE1"/>
    <w:rsid w:val="00264F8D"/>
    <w:rsid w:val="002651FE"/>
    <w:rsid w:val="002803AB"/>
    <w:rsid w:val="002A63E5"/>
    <w:rsid w:val="002B2A46"/>
    <w:rsid w:val="002B423A"/>
    <w:rsid w:val="002C4F57"/>
    <w:rsid w:val="002D20B0"/>
    <w:rsid w:val="002E7A33"/>
    <w:rsid w:val="00317DCF"/>
    <w:rsid w:val="0032244E"/>
    <w:rsid w:val="00324178"/>
    <w:rsid w:val="003778EE"/>
    <w:rsid w:val="00377BC1"/>
    <w:rsid w:val="003A21AE"/>
    <w:rsid w:val="003A2268"/>
    <w:rsid w:val="003B4AAD"/>
    <w:rsid w:val="003C3B61"/>
    <w:rsid w:val="003C6C1F"/>
    <w:rsid w:val="003C7CF6"/>
    <w:rsid w:val="003D30DD"/>
    <w:rsid w:val="003E3B5E"/>
    <w:rsid w:val="0042027E"/>
    <w:rsid w:val="00443EF2"/>
    <w:rsid w:val="00462A1C"/>
    <w:rsid w:val="004B201C"/>
    <w:rsid w:val="004B3342"/>
    <w:rsid w:val="004D4B28"/>
    <w:rsid w:val="004E0605"/>
    <w:rsid w:val="00505694"/>
    <w:rsid w:val="00551496"/>
    <w:rsid w:val="00551E81"/>
    <w:rsid w:val="00556620"/>
    <w:rsid w:val="00566E6B"/>
    <w:rsid w:val="00596F71"/>
    <w:rsid w:val="005B2413"/>
    <w:rsid w:val="005C015F"/>
    <w:rsid w:val="005C0E09"/>
    <w:rsid w:val="005C6368"/>
    <w:rsid w:val="006016FD"/>
    <w:rsid w:val="0062089B"/>
    <w:rsid w:val="00626DE3"/>
    <w:rsid w:val="00626F5B"/>
    <w:rsid w:val="00640856"/>
    <w:rsid w:val="00646A30"/>
    <w:rsid w:val="006641B9"/>
    <w:rsid w:val="00681094"/>
    <w:rsid w:val="006850A6"/>
    <w:rsid w:val="00693352"/>
    <w:rsid w:val="006A641F"/>
    <w:rsid w:val="006B3719"/>
    <w:rsid w:val="006C71A9"/>
    <w:rsid w:val="00722DE6"/>
    <w:rsid w:val="00746D56"/>
    <w:rsid w:val="00751FC6"/>
    <w:rsid w:val="00764F13"/>
    <w:rsid w:val="00797F27"/>
    <w:rsid w:val="008053D8"/>
    <w:rsid w:val="00840A30"/>
    <w:rsid w:val="00845CF5"/>
    <w:rsid w:val="00866C6E"/>
    <w:rsid w:val="008730FB"/>
    <w:rsid w:val="008857E5"/>
    <w:rsid w:val="008A14BB"/>
    <w:rsid w:val="008E7C4F"/>
    <w:rsid w:val="008F5462"/>
    <w:rsid w:val="00903E29"/>
    <w:rsid w:val="00911E1B"/>
    <w:rsid w:val="00916401"/>
    <w:rsid w:val="009231BB"/>
    <w:rsid w:val="0093716D"/>
    <w:rsid w:val="009A15AA"/>
    <w:rsid w:val="009A5519"/>
    <w:rsid w:val="009B05A0"/>
    <w:rsid w:val="009C7C55"/>
    <w:rsid w:val="009E0B6F"/>
    <w:rsid w:val="009E2172"/>
    <w:rsid w:val="00A01791"/>
    <w:rsid w:val="00A12C65"/>
    <w:rsid w:val="00A4030A"/>
    <w:rsid w:val="00A608DF"/>
    <w:rsid w:val="00A70BFB"/>
    <w:rsid w:val="00A8651F"/>
    <w:rsid w:val="00AB6CA0"/>
    <w:rsid w:val="00AB7FA3"/>
    <w:rsid w:val="00AD73BF"/>
    <w:rsid w:val="00AE1799"/>
    <w:rsid w:val="00AF2D08"/>
    <w:rsid w:val="00B46A86"/>
    <w:rsid w:val="00B86B12"/>
    <w:rsid w:val="00BA6F62"/>
    <w:rsid w:val="00BA77D4"/>
    <w:rsid w:val="00C026F8"/>
    <w:rsid w:val="00C05661"/>
    <w:rsid w:val="00C30516"/>
    <w:rsid w:val="00C33ABF"/>
    <w:rsid w:val="00C512B4"/>
    <w:rsid w:val="00C524CB"/>
    <w:rsid w:val="00CC312B"/>
    <w:rsid w:val="00D16149"/>
    <w:rsid w:val="00D71E94"/>
    <w:rsid w:val="00D81433"/>
    <w:rsid w:val="00DA127E"/>
    <w:rsid w:val="00DB127B"/>
    <w:rsid w:val="00DC5A3C"/>
    <w:rsid w:val="00DC7243"/>
    <w:rsid w:val="00DD704D"/>
    <w:rsid w:val="00DE6EC3"/>
    <w:rsid w:val="00DF065F"/>
    <w:rsid w:val="00DF5D95"/>
    <w:rsid w:val="00E259A5"/>
    <w:rsid w:val="00E40A17"/>
    <w:rsid w:val="00E57F0B"/>
    <w:rsid w:val="00E62996"/>
    <w:rsid w:val="00E71EF9"/>
    <w:rsid w:val="00EB42D6"/>
    <w:rsid w:val="00ED0D5F"/>
    <w:rsid w:val="00EE31E7"/>
    <w:rsid w:val="00EF212B"/>
    <w:rsid w:val="00EF6344"/>
    <w:rsid w:val="00F311A3"/>
    <w:rsid w:val="00F353A9"/>
    <w:rsid w:val="00F37870"/>
    <w:rsid w:val="00F74319"/>
    <w:rsid w:val="00F7771D"/>
    <w:rsid w:val="00F83EB7"/>
    <w:rsid w:val="00FD70B8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sz w:val="22"/>
      <w:szCs w:val="20"/>
      <w:lang w:val="nl-BE"/>
    </w:rPr>
  </w:style>
  <w:style w:type="character" w:styleId="Hiperligao">
    <w:name w:val="Hyperlink"/>
    <w:rPr>
      <w:strike w:val="0"/>
      <w:dstrike w:val="0"/>
      <w:color w:val="0066B2"/>
      <w:u w:val="none"/>
      <w:effect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gaovisitada">
    <w:name w:val="FollowedHyperlink"/>
    <w:rPr>
      <w:color w:val="800080"/>
      <w:u w:val="single"/>
    </w:rPr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LOGO">
    <w:name w:val="LOGO"/>
    <w:basedOn w:val="Normal"/>
    <w:pPr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Arial" w:hAnsi="Arial"/>
      <w:b/>
      <w:i/>
      <w:sz w:val="20"/>
      <w:szCs w:val="20"/>
      <w:lang w:val="nl-BE"/>
    </w:rPr>
  </w:style>
  <w:style w:type="paragraph" w:customStyle="1" w:styleId="CharCharCharChar">
    <w:name w:val="Char Char Char Char"/>
    <w:basedOn w:val="Normal"/>
    <w:rsid w:val="00DB127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Refdenotaderodap">
    <w:name w:val="footnote reference"/>
    <w:rsid w:val="00F37870"/>
    <w:rPr>
      <w:sz w:val="24"/>
      <w:vertAlign w:val="superscript"/>
    </w:rPr>
  </w:style>
  <w:style w:type="paragraph" w:styleId="Textodebalo">
    <w:name w:val="Balloon Text"/>
    <w:basedOn w:val="Normal"/>
    <w:link w:val="TextodebaloCarcter"/>
    <w:rsid w:val="002B423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2B423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sz w:val="22"/>
      <w:szCs w:val="20"/>
      <w:lang w:val="nl-BE"/>
    </w:rPr>
  </w:style>
  <w:style w:type="character" w:styleId="Hiperligao">
    <w:name w:val="Hyperlink"/>
    <w:rPr>
      <w:strike w:val="0"/>
      <w:dstrike w:val="0"/>
      <w:color w:val="0066B2"/>
      <w:u w:val="none"/>
      <w:effect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gaovisitada">
    <w:name w:val="FollowedHyperlink"/>
    <w:rPr>
      <w:color w:val="800080"/>
      <w:u w:val="single"/>
    </w:rPr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LOGO">
    <w:name w:val="LOGO"/>
    <w:basedOn w:val="Normal"/>
    <w:pPr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Arial" w:hAnsi="Arial"/>
      <w:b/>
      <w:i/>
      <w:sz w:val="20"/>
      <w:szCs w:val="20"/>
      <w:lang w:val="nl-BE"/>
    </w:rPr>
  </w:style>
  <w:style w:type="paragraph" w:customStyle="1" w:styleId="CharCharCharChar">
    <w:name w:val="Char Char Char Char"/>
    <w:basedOn w:val="Normal"/>
    <w:rsid w:val="00DB127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Refdenotaderodap">
    <w:name w:val="footnote reference"/>
    <w:rsid w:val="00F37870"/>
    <w:rPr>
      <w:sz w:val="24"/>
      <w:vertAlign w:val="superscript"/>
    </w:rPr>
  </w:style>
  <w:style w:type="paragraph" w:styleId="Textodebalo">
    <w:name w:val="Balloon Text"/>
    <w:basedOn w:val="Normal"/>
    <w:link w:val="TextodebaloCarcter"/>
    <w:rsid w:val="002B423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2B423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ivilsocietyprize@eesc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3FB0A-E2E8-4732-B27C-353DE24B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3752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 prix CESE crée un prix annuel pour la société civile organisée</vt:lpstr>
      <vt:lpstr>Le prix CESE crée un prix annuel pour la société civile organisée</vt:lpstr>
    </vt:vector>
  </TitlesOfParts>
  <Company>IT OPSLAN</Company>
  <LinksUpToDate>false</LinksUpToDate>
  <CharactersWithSpaces>4438</CharactersWithSpaces>
  <SharedDoc>false</SharedDoc>
  <HLinks>
    <vt:vector size="12" baseType="variant">
      <vt:variant>
        <vt:i4>4063358</vt:i4>
      </vt:variant>
      <vt:variant>
        <vt:i4>3</vt:i4>
      </vt:variant>
      <vt:variant>
        <vt:i4>0</vt:i4>
      </vt:variant>
      <vt:variant>
        <vt:i4>5</vt:i4>
      </vt:variant>
      <vt:variant>
        <vt:lpwstr>http://selectsurvey-gen.eesc.europa.eu/TakeSurvey.aspx?SurveyID=784047l</vt:lpwstr>
      </vt:variant>
      <vt:variant>
        <vt:lpwstr/>
      </vt:variant>
      <vt:variant>
        <vt:i4>3342401</vt:i4>
      </vt:variant>
      <vt:variant>
        <vt:i4>0</vt:i4>
      </vt:variant>
      <vt:variant>
        <vt:i4>0</vt:i4>
      </vt:variant>
      <vt:variant>
        <vt:i4>5</vt:i4>
      </vt:variant>
      <vt:variant>
        <vt:lpwstr>mailto:civilsocietyprize@eesc.europa.eu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prix CESE crée un prix annuel pour la société civile organisée</dc:title>
  <dc:creator>Feve Patrick</dc:creator>
  <cp:lastModifiedBy>Maria Rosário Aranha</cp:lastModifiedBy>
  <cp:revision>2</cp:revision>
  <cp:lastPrinted>2014-03-24T09:13:00Z</cp:lastPrinted>
  <dcterms:created xsi:type="dcterms:W3CDTF">2017-08-14T16:20:00Z</dcterms:created>
  <dcterms:modified xsi:type="dcterms:W3CDTF">2017-08-14T16:20:00Z</dcterms:modified>
</cp:coreProperties>
</file>